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r>
        <w:br/>
      </w:r>
    </w:p>
    <w:p/>
    <w:p>
      <w:pPr>
        <w:rPr>
          <w:szCs w:val="24"/>
        </w:rPr>
      </w:pPr>
      <w:r>
        <w:rPr>
          <w:szCs w:val="24"/>
        </w:rPr>
        <w:t>March 30, 2018</w:t>
      </w:r>
      <w:r>
        <w:rPr>
          <w:szCs w:val="24"/>
        </w:rPr>
        <w:br/>
      </w:r>
    </w:p>
    <w:p>
      <w:pPr>
        <w:rPr>
          <w:szCs w:val="24"/>
        </w:rPr>
      </w:pPr>
      <w:r>
        <w:rPr>
          <w:szCs w:val="24"/>
        </w:rPr>
        <w:br/>
      </w:r>
    </w:p>
    <w:p>
      <w:pPr>
        <w:spacing w:line="360" w:lineRule="auto"/>
        <w:rPr>
          <w:szCs w:val="24"/>
        </w:rPr>
      </w:pPr>
      <w:r>
        <w:rPr>
          <w:b/>
          <w:szCs w:val="24"/>
        </w:rPr>
        <w:t>TO:</w:t>
      </w:r>
      <w:r>
        <w:rPr>
          <w:szCs w:val="24"/>
        </w:rPr>
        <w:tab/>
      </w:r>
      <w:r>
        <w:rPr>
          <w:szCs w:val="24"/>
        </w:rPr>
        <w:tab/>
        <w:t>Judicial Community and Legal Community</w:t>
      </w:r>
    </w:p>
    <w:p>
      <w:pPr>
        <w:spacing w:line="360" w:lineRule="auto"/>
        <w:rPr>
          <w:szCs w:val="24"/>
        </w:rPr>
      </w:pPr>
      <w:r>
        <w:rPr>
          <w:b/>
          <w:szCs w:val="24"/>
        </w:rPr>
        <w:t>FROM:</w:t>
      </w:r>
      <w:r>
        <w:rPr>
          <w:b/>
          <w:szCs w:val="24"/>
        </w:rPr>
        <w:tab/>
      </w:r>
      <w:r>
        <w:rPr>
          <w:szCs w:val="24"/>
        </w:rPr>
        <w:t>Merrie Gough, Sr. Legal Analyst</w:t>
      </w:r>
    </w:p>
    <w:p>
      <w:pPr>
        <w:tabs>
          <w:tab w:val="left" w:pos="1440"/>
        </w:tabs>
        <w:ind w:left="1440" w:hanging="1440"/>
        <w:rPr>
          <w:szCs w:val="24"/>
        </w:rPr>
      </w:pPr>
      <w:r>
        <w:rPr>
          <w:b/>
          <w:szCs w:val="24"/>
        </w:rPr>
        <w:t>RE:</w:t>
      </w:r>
      <w:r>
        <w:rPr>
          <w:szCs w:val="24"/>
        </w:rPr>
        <w:tab/>
        <w:t>Updates to the 71.05 RCW Joel’s Law petition packet and order</w:t>
      </w:r>
    </w:p>
    <w:p>
      <w:pPr>
        <w:rPr>
          <w:szCs w:val="24"/>
        </w:rPr>
      </w:pPr>
    </w:p>
    <w:p>
      <w:pPr>
        <w:rPr>
          <w:szCs w:val="24"/>
        </w:rPr>
      </w:pPr>
      <w:r>
        <w:rPr>
          <w:szCs w:val="24"/>
        </w:rPr>
        <w:t>The Washington Pattern Forms Committee updated the Joel’s Law Petition for Initial Detention by Family, Guardian, or Conservator packet and Joel’s Law Order to implement changes that went into effect April 1, 2018. The changes are based upon Ricky Garcia’s Act, Laws of 2016 ch. 29 (E3SHB 1713) and ESSB 6491, and recommended changes.</w:t>
      </w:r>
    </w:p>
    <w:p>
      <w:pPr>
        <w:rPr>
          <w:szCs w:val="24"/>
        </w:rPr>
      </w:pPr>
    </w:p>
    <w:p>
      <w:pPr>
        <w:rPr>
          <w:szCs w:val="24"/>
        </w:rPr>
      </w:pPr>
      <w:r>
        <w:rPr>
          <w:szCs w:val="24"/>
        </w:rPr>
        <w:t>The table below includes detailed descriptions of the changes:</w:t>
      </w:r>
    </w:p>
    <w:p>
      <w:pPr>
        <w:rPr>
          <w:szCs w:val="24"/>
        </w:rPr>
      </w:pPr>
    </w:p>
    <w:tbl>
      <w:tblPr>
        <w:tblStyle w:val="TableGrid"/>
        <w:tblW w:w="9576" w:type="dxa"/>
        <w:tblLayout w:type="fixed"/>
        <w:tblLook w:val="04A0" w:firstRow="1" w:lastRow="0" w:firstColumn="1" w:lastColumn="0" w:noHBand="0" w:noVBand="1"/>
      </w:tblPr>
      <w:tblGrid>
        <w:gridCol w:w="1705"/>
        <w:gridCol w:w="7871"/>
      </w:tblGrid>
      <w:tr>
        <w:trPr>
          <w:trHeight w:val="197"/>
        </w:trPr>
        <w:tc>
          <w:tcPr>
            <w:tcW w:w="1705" w:type="dxa"/>
            <w:tcMar>
              <w:top w:w="43" w:type="dxa"/>
              <w:left w:w="115" w:type="dxa"/>
              <w:bottom w:w="43" w:type="dxa"/>
              <w:right w:w="115" w:type="dxa"/>
            </w:tcMar>
          </w:tcPr>
          <w:p>
            <w:pPr>
              <w:rPr>
                <w:b/>
                <w:szCs w:val="24"/>
              </w:rPr>
            </w:pPr>
            <w:r>
              <w:rPr>
                <w:b/>
                <w:szCs w:val="24"/>
              </w:rPr>
              <w:t>MP 01.0600</w:t>
            </w:r>
          </w:p>
        </w:tc>
        <w:tc>
          <w:tcPr>
            <w:tcW w:w="7871" w:type="dxa"/>
            <w:tcMar>
              <w:top w:w="43" w:type="dxa"/>
              <w:left w:w="115" w:type="dxa"/>
              <w:bottom w:w="43" w:type="dxa"/>
              <w:right w:w="115" w:type="dxa"/>
            </w:tcMar>
          </w:tcPr>
          <w:p>
            <w:pPr>
              <w:tabs>
                <w:tab w:val="right" w:pos="9360"/>
              </w:tabs>
              <w:rPr>
                <w:b/>
                <w:szCs w:val="24"/>
              </w:rPr>
            </w:pPr>
            <w:r>
              <w:rPr>
                <w:b/>
                <w:szCs w:val="24"/>
              </w:rPr>
              <w:t>Joel’s Law Petition for Initial Detention by Family, Guardian, or Conservator packet</w:t>
            </w:r>
          </w:p>
          <w:p>
            <w:pPr>
              <w:tabs>
                <w:tab w:val="right" w:pos="9360"/>
              </w:tabs>
              <w:rPr>
                <w:szCs w:val="24"/>
              </w:rPr>
            </w:pPr>
          </w:p>
          <w:p>
            <w:pPr>
              <w:tabs>
                <w:tab w:val="right" w:pos="9360"/>
              </w:tabs>
              <w:rPr>
                <w:szCs w:val="24"/>
              </w:rPr>
            </w:pPr>
            <w:r>
              <w:rPr>
                <w:szCs w:val="24"/>
              </w:rPr>
              <w:t>On the cover, change the effective date to March 2018.</w:t>
            </w:r>
          </w:p>
          <w:p>
            <w:pPr>
              <w:tabs>
                <w:tab w:val="right" w:pos="9360"/>
              </w:tabs>
              <w:rPr>
                <w:szCs w:val="24"/>
              </w:rPr>
            </w:pPr>
          </w:p>
          <w:p>
            <w:pPr>
              <w:tabs>
                <w:tab w:val="right" w:pos="9360"/>
              </w:tabs>
              <w:rPr>
                <w:szCs w:val="24"/>
              </w:rPr>
            </w:pPr>
            <w:r>
              <w:rPr>
                <w:szCs w:val="24"/>
              </w:rPr>
              <w:t>Throughout the packet, delete references to “Designated Mental Health Professional” and “DMHP.”</w:t>
            </w:r>
          </w:p>
          <w:p>
            <w:pPr>
              <w:tabs>
                <w:tab w:val="right" w:pos="9360"/>
              </w:tabs>
              <w:rPr>
                <w:szCs w:val="24"/>
              </w:rPr>
            </w:pPr>
          </w:p>
        </w:tc>
      </w:tr>
      <w:tr>
        <w:trPr>
          <w:trHeight w:val="197"/>
        </w:trPr>
        <w:tc>
          <w:tcPr>
            <w:tcW w:w="1705" w:type="dxa"/>
            <w:tcMar>
              <w:top w:w="43" w:type="dxa"/>
              <w:left w:w="115" w:type="dxa"/>
              <w:bottom w:w="43" w:type="dxa"/>
              <w:right w:w="115" w:type="dxa"/>
            </w:tcMar>
          </w:tcPr>
          <w:p>
            <w:pPr>
              <w:rPr>
                <w:b/>
                <w:szCs w:val="24"/>
              </w:rPr>
            </w:pPr>
          </w:p>
        </w:tc>
        <w:tc>
          <w:tcPr>
            <w:tcW w:w="7871" w:type="dxa"/>
            <w:tcMar>
              <w:top w:w="43" w:type="dxa"/>
              <w:left w:w="115" w:type="dxa"/>
              <w:bottom w:w="43" w:type="dxa"/>
              <w:right w:w="115" w:type="dxa"/>
            </w:tcMar>
          </w:tcPr>
          <w:p>
            <w:pPr>
              <w:tabs>
                <w:tab w:val="right" w:pos="9360"/>
              </w:tabs>
              <w:rPr>
                <w:b/>
                <w:szCs w:val="24"/>
              </w:rPr>
            </w:pPr>
            <w:r>
              <w:rPr>
                <w:b/>
                <w:szCs w:val="24"/>
              </w:rPr>
              <w:t>User Guide for the Petition for Initial Detention by Family, Guardian, or Conservator</w:t>
            </w:r>
          </w:p>
          <w:p>
            <w:pPr>
              <w:tabs>
                <w:tab w:val="right" w:pos="9360"/>
              </w:tabs>
              <w:rPr>
                <w:szCs w:val="24"/>
              </w:rPr>
            </w:pPr>
          </w:p>
          <w:p>
            <w:pPr>
              <w:spacing w:after="160"/>
              <w:rPr>
                <w:szCs w:val="24"/>
              </w:rPr>
            </w:pPr>
            <w:r>
              <w:rPr>
                <w:szCs w:val="24"/>
              </w:rPr>
              <w:t>After the question, “</w:t>
            </w:r>
            <w:r>
              <w:rPr>
                <w:b/>
                <w:szCs w:val="24"/>
              </w:rPr>
              <w:t xml:space="preserve">What is a </w:t>
            </w:r>
            <w:r>
              <w:rPr>
                <w:b/>
              </w:rPr>
              <w:t>Petition for Initial Detention by Family, Guardian, or Conservator</w:t>
            </w:r>
            <w:r>
              <w:rPr>
                <w:b/>
                <w:szCs w:val="24"/>
              </w:rPr>
              <w:t>?</w:t>
            </w:r>
            <w:r>
              <w:rPr>
                <w:szCs w:val="24"/>
              </w:rPr>
              <w:t>,” change the first line as follows:</w:t>
            </w:r>
          </w:p>
          <w:p>
            <w:pPr>
              <w:ind w:left="720"/>
              <w:rPr>
                <w:szCs w:val="24"/>
              </w:rPr>
            </w:pPr>
            <w:r>
              <w:rPr>
                <w:szCs w:val="24"/>
              </w:rPr>
              <w:t>“</w:t>
            </w:r>
            <w:r>
              <w:t xml:space="preserve">If somebody has a mental </w:t>
            </w:r>
            <w:r>
              <w:rPr>
                <w:strike/>
              </w:rPr>
              <w:t>illness</w:t>
            </w:r>
            <w:r>
              <w:t xml:space="preserve"> </w:t>
            </w:r>
            <w:r>
              <w:rPr>
                <w:u w:val="single"/>
              </w:rPr>
              <w:t xml:space="preserve">disorder or a substance use disorder </w:t>
            </w:r>
            <w:r>
              <w:t>and is a danger to themselves, others, property or is gravely disabled…”</w:t>
            </w:r>
          </w:p>
          <w:p>
            <w:pPr>
              <w:rPr>
                <w:szCs w:val="24"/>
              </w:rPr>
            </w:pPr>
          </w:p>
          <w:p>
            <w:pPr>
              <w:tabs>
                <w:tab w:val="right" w:pos="9360"/>
              </w:tabs>
              <w:rPr>
                <w:szCs w:val="24"/>
              </w:rPr>
            </w:pPr>
            <w:r>
              <w:rPr>
                <w:szCs w:val="24"/>
              </w:rPr>
              <w:t>Below the heading “Definitions,” add two new rows at the top of the table with definitions and add the following new definitions:</w:t>
            </w:r>
          </w:p>
          <w:p>
            <w:pPr>
              <w:tabs>
                <w:tab w:val="right" w:pos="9360"/>
              </w:tabs>
              <w:rPr>
                <w:szCs w:val="24"/>
              </w:rPr>
            </w:pPr>
          </w:p>
          <w:p>
            <w:pPr>
              <w:tabs>
                <w:tab w:val="right" w:pos="9360"/>
              </w:tabs>
              <w:ind w:left="720"/>
              <w:rPr>
                <w:szCs w:val="24"/>
              </w:rPr>
            </w:pPr>
            <w:r>
              <w:rPr>
                <w:szCs w:val="24"/>
              </w:rPr>
              <w:lastRenderedPageBreak/>
              <w:t>“</w:t>
            </w:r>
            <w:r>
              <w:rPr>
                <w:sz w:val="22"/>
              </w:rPr>
              <w:t>“</w:t>
            </w:r>
            <w:r>
              <w:rPr>
                <w:sz w:val="22"/>
                <w:u w:val="single"/>
              </w:rPr>
              <w:t>Mental disorder” means any organic, mental, or emotional impairment which has substantial adverse effects on a person’s cognitive or volitional functions</w:t>
            </w:r>
            <w:r>
              <w:rPr>
                <w:sz w:val="22"/>
              </w:rPr>
              <w:t>.”</w:t>
            </w:r>
          </w:p>
          <w:p>
            <w:pPr>
              <w:tabs>
                <w:tab w:val="right" w:pos="9360"/>
              </w:tabs>
              <w:ind w:left="720"/>
              <w:rPr>
                <w:szCs w:val="24"/>
              </w:rPr>
            </w:pPr>
          </w:p>
          <w:p>
            <w:pPr>
              <w:tabs>
                <w:tab w:val="right" w:pos="9360"/>
              </w:tabs>
              <w:ind w:left="720"/>
              <w:rPr>
                <w:szCs w:val="24"/>
              </w:rPr>
            </w:pPr>
            <w:r>
              <w:rPr>
                <w:szCs w:val="24"/>
              </w:rPr>
              <w:t>“</w:t>
            </w:r>
            <w:r>
              <w:rPr>
                <w:sz w:val="22"/>
              </w:rPr>
              <w:t>“</w:t>
            </w:r>
            <w:r>
              <w:rPr>
                <w:sz w:val="22"/>
                <w:u w:val="single"/>
              </w:rPr>
              <w:t>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w:t>
            </w:r>
            <w:r>
              <w:rPr>
                <w:sz w:val="22"/>
              </w:rPr>
              <w:t>.”</w:t>
            </w:r>
          </w:p>
          <w:p>
            <w:pPr>
              <w:tabs>
                <w:tab w:val="right" w:pos="9360"/>
              </w:tabs>
              <w:ind w:left="720"/>
              <w:rPr>
                <w:szCs w:val="24"/>
              </w:rPr>
            </w:pPr>
          </w:p>
          <w:p>
            <w:pPr>
              <w:tabs>
                <w:tab w:val="right" w:pos="9360"/>
              </w:tabs>
              <w:rPr>
                <w:szCs w:val="24"/>
              </w:rPr>
            </w:pPr>
            <w:r>
              <w:rPr>
                <w:szCs w:val="24"/>
              </w:rPr>
              <w:t>In the last row, change the definition to:</w:t>
            </w:r>
          </w:p>
          <w:p>
            <w:pPr>
              <w:tabs>
                <w:tab w:val="right" w:pos="9360"/>
              </w:tabs>
              <w:ind w:left="720"/>
              <w:rPr>
                <w:szCs w:val="24"/>
              </w:rPr>
            </w:pPr>
          </w:p>
          <w:p>
            <w:pPr>
              <w:tabs>
                <w:tab w:val="right" w:pos="9360"/>
              </w:tabs>
              <w:ind w:left="720"/>
              <w:rPr>
                <w:sz w:val="22"/>
                <w:szCs w:val="24"/>
              </w:rPr>
            </w:pPr>
            <w:r>
              <w:rPr>
                <w:sz w:val="22"/>
                <w:szCs w:val="24"/>
              </w:rPr>
              <w:t>“DCR means a Designated Crisis Responder.”</w:t>
            </w:r>
          </w:p>
          <w:p>
            <w:pPr>
              <w:tabs>
                <w:tab w:val="right" w:pos="9360"/>
              </w:tabs>
              <w:rPr>
                <w:szCs w:val="24"/>
              </w:rPr>
            </w:pPr>
          </w:p>
          <w:p>
            <w:pPr>
              <w:tabs>
                <w:tab w:val="right" w:pos="9360"/>
              </w:tabs>
              <w:rPr>
                <w:szCs w:val="24"/>
              </w:rPr>
            </w:pPr>
            <w:r>
              <w:rPr>
                <w:szCs w:val="24"/>
              </w:rPr>
              <w:t>In section 2., “</w:t>
            </w:r>
            <w:r>
              <w:rPr>
                <w:b/>
                <w:szCs w:val="24"/>
              </w:rPr>
              <w:t>How to complete the petition</w:t>
            </w:r>
            <w:r>
              <w:rPr>
                <w:szCs w:val="24"/>
              </w:rPr>
              <w:t>,” in the second and third lines, delete “designated mental health professional” and replace it with “DCR.”</w:t>
            </w:r>
          </w:p>
          <w:p>
            <w:pPr>
              <w:tabs>
                <w:tab w:val="right" w:pos="9360"/>
              </w:tabs>
              <w:rPr>
                <w:szCs w:val="24"/>
              </w:rPr>
            </w:pPr>
          </w:p>
          <w:p>
            <w:pPr>
              <w:tabs>
                <w:tab w:val="right" w:pos="9360"/>
              </w:tabs>
              <w:rPr>
                <w:szCs w:val="24"/>
              </w:rPr>
            </w:pPr>
            <w:r>
              <w:rPr>
                <w:szCs w:val="24"/>
              </w:rPr>
              <w:t>In A. 2. of section 4, “</w:t>
            </w:r>
            <w:r>
              <w:rPr>
                <w:b/>
                <w:szCs w:val="24"/>
              </w:rPr>
              <w:t>What Happens After You File the Petition,</w:t>
            </w:r>
            <w:r>
              <w:rPr>
                <w:szCs w:val="24"/>
              </w:rPr>
              <w:t>” change “designated mental health professional / designated crisis responder” to “DCR” agency.</w:t>
            </w:r>
          </w:p>
          <w:p>
            <w:pPr>
              <w:tabs>
                <w:tab w:val="right" w:pos="9360"/>
              </w:tabs>
              <w:rPr>
                <w:szCs w:val="24"/>
              </w:rPr>
            </w:pPr>
          </w:p>
          <w:p>
            <w:pPr>
              <w:tabs>
                <w:tab w:val="right" w:pos="9360"/>
              </w:tabs>
              <w:rPr>
                <w:szCs w:val="24"/>
              </w:rPr>
            </w:pPr>
            <w:r>
              <w:rPr>
                <w:szCs w:val="24"/>
              </w:rPr>
              <w:t>In section 4. D., change 2 as follows:</w:t>
            </w:r>
          </w:p>
          <w:p>
            <w:pPr>
              <w:tabs>
                <w:tab w:val="right" w:pos="9360"/>
              </w:tabs>
              <w:rPr>
                <w:szCs w:val="24"/>
              </w:rPr>
            </w:pPr>
          </w:p>
          <w:p>
            <w:pPr>
              <w:ind w:left="1440" w:hanging="720"/>
              <w:rPr>
                <w:u w:val="single"/>
              </w:rPr>
            </w:pPr>
            <w:r>
              <w:t xml:space="preserve">2. </w:t>
            </w:r>
            <w:r>
              <w:tab/>
              <w:t xml:space="preserve">If there is probable cause to support the petition, and the person refuses or does not accept voluntary evaluation and treatment, the court will grant the petition. </w:t>
            </w:r>
            <w:r>
              <w:rPr>
                <w:u w:val="single"/>
              </w:rPr>
              <w:t>The court may issue:</w:t>
            </w:r>
          </w:p>
          <w:p>
            <w:pPr>
              <w:ind w:left="1440" w:hanging="720"/>
              <w:rPr>
                <w:u w:val="single"/>
              </w:rPr>
            </w:pPr>
          </w:p>
          <w:p>
            <w:pPr>
              <w:numPr>
                <w:ilvl w:val="0"/>
                <w:numId w:val="23"/>
              </w:numPr>
              <w:spacing w:line="276" w:lineRule="auto"/>
              <w:ind w:left="1800"/>
            </w:pPr>
            <w:r>
              <w:rPr>
                <w:u w:val="single"/>
              </w:rPr>
              <w:t>An order directing the DCR to file a Petition for Assisted Outpatient Behavioral Health Treatment;</w:t>
            </w:r>
            <w:r>
              <w:t xml:space="preserve"> </w:t>
            </w:r>
            <w:r>
              <w:rPr>
                <w:strike/>
              </w:rPr>
              <w:t>You will receive a copy of the court’s orders, which include:</w:t>
            </w:r>
          </w:p>
          <w:p>
            <w:pPr>
              <w:tabs>
                <w:tab w:val="left" w:pos="2070"/>
              </w:tabs>
              <w:ind w:left="1350"/>
            </w:pPr>
          </w:p>
          <w:p>
            <w:pPr>
              <w:ind w:left="1354"/>
              <w:rPr>
                <w:u w:val="single"/>
              </w:rPr>
            </w:pPr>
            <w:r>
              <w:rPr>
                <w:u w:val="single"/>
              </w:rPr>
              <w:t>OR</w:t>
            </w:r>
          </w:p>
          <w:p>
            <w:pPr>
              <w:ind w:left="1354"/>
            </w:pPr>
          </w:p>
          <w:p>
            <w:pPr>
              <w:numPr>
                <w:ilvl w:val="0"/>
                <w:numId w:val="22"/>
              </w:numPr>
              <w:spacing w:after="200"/>
              <w:ind w:left="1800"/>
            </w:pPr>
            <w:r>
              <w:t>An order for initial detention for evaluation and treatment for not more than 72  hours;</w:t>
            </w:r>
            <w:r>
              <w:rPr>
                <w:u w:val="single"/>
              </w:rPr>
              <w:t xml:space="preserve"> and</w:t>
            </w:r>
          </w:p>
          <w:p>
            <w:pPr>
              <w:numPr>
                <w:ilvl w:val="0"/>
                <w:numId w:val="13"/>
              </w:numPr>
              <w:ind w:hanging="385"/>
            </w:pPr>
            <w:r>
              <w:t xml:space="preserve">An order of apprehension by law enforcement for delivery to the facility or emergency room determined by the </w:t>
            </w:r>
            <w:r>
              <w:rPr>
                <w:strike/>
              </w:rPr>
              <w:t>DMHP /</w:t>
            </w:r>
            <w:r>
              <w:t xml:space="preserve"> DCR.</w:t>
            </w:r>
          </w:p>
          <w:p>
            <w:pPr>
              <w:numPr>
                <w:ilvl w:val="1"/>
                <w:numId w:val="22"/>
              </w:numPr>
              <w:spacing w:after="200" w:line="276" w:lineRule="auto"/>
              <w:ind w:left="2135"/>
            </w:pPr>
            <w:r>
              <w:rPr>
                <w:strike/>
              </w:rPr>
              <w:t>3. The court’s final orders</w:t>
            </w:r>
            <w:r>
              <w:rPr>
                <w:u w:val="single"/>
              </w:rPr>
              <w:t>The initial detention order</w:t>
            </w:r>
            <w:r>
              <w:t xml:space="preserve"> remain</w:t>
            </w:r>
            <w:r>
              <w:rPr>
                <w:u w:val="single"/>
              </w:rPr>
              <w:t>s</w:t>
            </w:r>
            <w:r>
              <w:t xml:space="preserve"> valid for up to 180 days.</w:t>
            </w:r>
          </w:p>
          <w:p>
            <w:pPr>
              <w:numPr>
                <w:ilvl w:val="0"/>
                <w:numId w:val="22"/>
              </w:numPr>
              <w:spacing w:after="200" w:line="276" w:lineRule="auto"/>
              <w:ind w:left="1800"/>
              <w:rPr>
                <w:szCs w:val="24"/>
              </w:rPr>
            </w:pPr>
            <w:r>
              <w:rPr>
                <w:u w:val="single"/>
              </w:rPr>
              <w:t>You will receive a copy of the court’s order/s.</w:t>
            </w:r>
          </w:p>
        </w:tc>
      </w:tr>
      <w:tr>
        <w:trPr>
          <w:trHeight w:val="197"/>
        </w:trPr>
        <w:tc>
          <w:tcPr>
            <w:tcW w:w="1705" w:type="dxa"/>
            <w:tcMar>
              <w:top w:w="43" w:type="dxa"/>
              <w:left w:w="115" w:type="dxa"/>
              <w:bottom w:w="43" w:type="dxa"/>
              <w:right w:w="115" w:type="dxa"/>
            </w:tcMar>
          </w:tcPr>
          <w:p>
            <w:pPr>
              <w:rPr>
                <w:b/>
                <w:szCs w:val="24"/>
              </w:rPr>
            </w:pPr>
          </w:p>
        </w:tc>
        <w:tc>
          <w:tcPr>
            <w:tcW w:w="7871" w:type="dxa"/>
            <w:tcMar>
              <w:top w:w="43" w:type="dxa"/>
              <w:left w:w="115" w:type="dxa"/>
              <w:bottom w:w="43" w:type="dxa"/>
              <w:right w:w="115" w:type="dxa"/>
            </w:tcMar>
          </w:tcPr>
          <w:p>
            <w:pPr>
              <w:tabs>
                <w:tab w:val="right" w:pos="9360"/>
              </w:tabs>
              <w:rPr>
                <w:b/>
                <w:szCs w:val="24"/>
              </w:rPr>
            </w:pPr>
            <w:r>
              <w:rPr>
                <w:b/>
                <w:szCs w:val="24"/>
              </w:rPr>
              <w:t>Petition for Initial Detention by Family, Guardian, or Conservator</w:t>
            </w:r>
          </w:p>
          <w:p>
            <w:pPr>
              <w:tabs>
                <w:tab w:val="right" w:pos="9360"/>
              </w:tabs>
              <w:rPr>
                <w:szCs w:val="24"/>
              </w:rPr>
            </w:pPr>
          </w:p>
          <w:p>
            <w:pPr>
              <w:tabs>
                <w:tab w:val="right" w:pos="9360"/>
              </w:tabs>
              <w:rPr>
                <w:szCs w:val="24"/>
              </w:rPr>
            </w:pPr>
            <w:r>
              <w:rPr>
                <w:szCs w:val="24"/>
              </w:rPr>
              <w:t>On page one, change the sentence that begins with “I, ___ (name of petitioner)” as follows:</w:t>
            </w:r>
          </w:p>
          <w:p>
            <w:pPr>
              <w:tabs>
                <w:tab w:val="right" w:pos="9360"/>
              </w:tabs>
              <w:rPr>
                <w:szCs w:val="24"/>
              </w:rPr>
            </w:pPr>
          </w:p>
          <w:p>
            <w:pPr>
              <w:tabs>
                <w:tab w:val="right" w:pos="9360"/>
              </w:tabs>
              <w:ind w:left="720"/>
              <w:rPr>
                <w:szCs w:val="24"/>
              </w:rPr>
            </w:pPr>
            <w:r>
              <w:t xml:space="preserve">I, _____________________________ (name of petitioner), am filing this Petition for Initial Detention to ask the court to detain the respondent for </w:t>
            </w:r>
            <w:r>
              <w:rPr>
                <w:u w:val="single"/>
              </w:rPr>
              <w:fldChar w:fldCharType="begin">
                <w:ffData>
                  <w:name w:val=""/>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w:t>
            </w:r>
            <w:r>
              <w:t xml:space="preserve">mental health </w:t>
            </w:r>
            <w:r>
              <w:rPr>
                <w:u w:val="single"/>
              </w:rPr>
              <w:fldChar w:fldCharType="begin">
                <w:ffData>
                  <w:name w:val=""/>
                  <w:enabled/>
                  <w:calcOnExit w:val="0"/>
                  <w:checkBox>
                    <w:size w:val="20"/>
                    <w:default w:val="0"/>
                  </w:checkBox>
                </w:ffData>
              </w:fldChar>
            </w:r>
            <w:r>
              <w:rPr>
                <w:u w:val="single"/>
              </w:rPr>
              <w:instrText xml:space="preserve"> FORMCHECKBOX </w:instrText>
            </w:r>
            <w:r>
              <w:rPr>
                <w:u w:val="single"/>
              </w:rPr>
            </w:r>
            <w:r>
              <w:rPr>
                <w:u w:val="single"/>
              </w:rPr>
              <w:fldChar w:fldCharType="separate"/>
            </w:r>
            <w:r>
              <w:rPr>
                <w:u w:val="single"/>
              </w:rPr>
              <w:fldChar w:fldCharType="end"/>
            </w:r>
            <w:r>
              <w:rPr>
                <w:u w:val="single"/>
              </w:rPr>
              <w:t xml:space="preserve"> substance use disorder</w:t>
            </w:r>
            <w:r>
              <w:t xml:space="preserve"> evaluation and treatment.</w:t>
            </w:r>
          </w:p>
          <w:p>
            <w:pPr>
              <w:tabs>
                <w:tab w:val="right" w:pos="9360"/>
              </w:tabs>
              <w:rPr>
                <w:szCs w:val="24"/>
              </w:rPr>
            </w:pPr>
          </w:p>
          <w:p>
            <w:pPr>
              <w:tabs>
                <w:tab w:val="right" w:pos="9360"/>
              </w:tabs>
              <w:rPr>
                <w:szCs w:val="24"/>
              </w:rPr>
            </w:pPr>
            <w:r>
              <w:rPr>
                <w:szCs w:val="24"/>
              </w:rPr>
              <w:t>On page two, change the heading of paragraph 3 as follows:</w:t>
            </w:r>
          </w:p>
          <w:p>
            <w:pPr>
              <w:tabs>
                <w:tab w:val="right" w:pos="9360"/>
              </w:tabs>
              <w:rPr>
                <w:szCs w:val="24"/>
              </w:rPr>
            </w:pPr>
          </w:p>
          <w:p>
            <w:pPr>
              <w:tabs>
                <w:tab w:val="right" w:pos="9360"/>
              </w:tabs>
              <w:ind w:left="720"/>
              <w:rPr>
                <w:b/>
              </w:rPr>
            </w:pPr>
            <w:r>
              <w:rPr>
                <w:b/>
                <w:spacing w:val="-1"/>
              </w:rPr>
              <w:t xml:space="preserve">Information about the </w:t>
            </w:r>
            <w:r>
              <w:rPr>
                <w:b/>
              </w:rPr>
              <w:t xml:space="preserve">Designated </w:t>
            </w:r>
            <w:r>
              <w:rPr>
                <w:b/>
                <w:strike/>
              </w:rPr>
              <w:t>Mental Health Professional</w:t>
            </w:r>
            <w:r>
              <w:rPr>
                <w:b/>
                <w:u w:val="single"/>
              </w:rPr>
              <w:t>Crisis Responder</w:t>
            </w:r>
            <w:r>
              <w:rPr>
                <w:b/>
              </w:rPr>
              <w:t xml:space="preserve"> (</w:t>
            </w:r>
            <w:r>
              <w:rPr>
                <w:b/>
                <w:strike/>
              </w:rPr>
              <w:t>DMHP</w:t>
            </w:r>
            <w:r>
              <w:rPr>
                <w:b/>
                <w:u w:val="single"/>
              </w:rPr>
              <w:t>DCR</w:t>
            </w:r>
            <w:r>
              <w:rPr>
                <w:b/>
              </w:rPr>
              <w:t>) Investigation</w:t>
            </w:r>
          </w:p>
          <w:p>
            <w:pPr>
              <w:tabs>
                <w:tab w:val="right" w:pos="9360"/>
              </w:tabs>
              <w:rPr>
                <w:szCs w:val="24"/>
              </w:rPr>
            </w:pPr>
          </w:p>
          <w:p>
            <w:pPr>
              <w:tabs>
                <w:tab w:val="right" w:pos="9360"/>
              </w:tabs>
              <w:rPr>
                <w:szCs w:val="24"/>
              </w:rPr>
            </w:pPr>
            <w:r>
              <w:rPr>
                <w:szCs w:val="24"/>
              </w:rPr>
              <w:t>In the rest of the page, change “DMHP” to “DCR.”</w:t>
            </w:r>
          </w:p>
          <w:p>
            <w:pPr>
              <w:tabs>
                <w:tab w:val="right" w:pos="9360"/>
              </w:tabs>
              <w:rPr>
                <w:szCs w:val="24"/>
              </w:rPr>
            </w:pPr>
          </w:p>
        </w:tc>
      </w:tr>
      <w:tr>
        <w:trPr>
          <w:trHeight w:val="197"/>
        </w:trPr>
        <w:tc>
          <w:tcPr>
            <w:tcW w:w="1705" w:type="dxa"/>
            <w:tcMar>
              <w:top w:w="43" w:type="dxa"/>
              <w:left w:w="115" w:type="dxa"/>
              <w:bottom w:w="43" w:type="dxa"/>
              <w:right w:w="115" w:type="dxa"/>
            </w:tcMar>
          </w:tcPr>
          <w:p>
            <w:pPr>
              <w:rPr>
                <w:b/>
                <w:szCs w:val="24"/>
              </w:rPr>
            </w:pPr>
          </w:p>
        </w:tc>
        <w:tc>
          <w:tcPr>
            <w:tcW w:w="7871" w:type="dxa"/>
            <w:tcMar>
              <w:top w:w="43" w:type="dxa"/>
              <w:left w:w="115" w:type="dxa"/>
              <w:bottom w:w="43" w:type="dxa"/>
              <w:right w:w="115" w:type="dxa"/>
            </w:tcMar>
          </w:tcPr>
          <w:p>
            <w:pPr>
              <w:tabs>
                <w:tab w:val="right" w:pos="9360"/>
              </w:tabs>
              <w:rPr>
                <w:b/>
                <w:szCs w:val="24"/>
              </w:rPr>
            </w:pPr>
            <w:r>
              <w:rPr>
                <w:b/>
                <w:szCs w:val="24"/>
              </w:rPr>
              <w:t>Declaration in Support of Petition for Initial Detention by Family, Guardian, or Conservator</w:t>
            </w:r>
          </w:p>
          <w:p>
            <w:pPr>
              <w:tabs>
                <w:tab w:val="right" w:pos="9360"/>
              </w:tabs>
              <w:rPr>
                <w:szCs w:val="24"/>
              </w:rPr>
            </w:pPr>
          </w:p>
          <w:p>
            <w:pPr>
              <w:tabs>
                <w:tab w:val="right" w:pos="9360"/>
              </w:tabs>
              <w:rPr>
                <w:szCs w:val="24"/>
              </w:rPr>
            </w:pPr>
            <w:r>
              <w:rPr>
                <w:szCs w:val="24"/>
              </w:rPr>
              <w:t>On page one, immediately below the heading “</w:t>
            </w:r>
            <w:r>
              <w:rPr>
                <w:b/>
                <w:szCs w:val="24"/>
              </w:rPr>
              <w:t>Recent Behaviors</w:t>
            </w:r>
            <w:r>
              <w:rPr>
                <w:szCs w:val="24"/>
              </w:rPr>
              <w:t>,” insert:</w:t>
            </w:r>
          </w:p>
          <w:p>
            <w:pPr>
              <w:tabs>
                <w:tab w:val="right" w:pos="9360"/>
              </w:tabs>
              <w:rPr>
                <w:szCs w:val="24"/>
              </w:rPr>
            </w:pPr>
          </w:p>
          <w:p>
            <w:pPr>
              <w:tabs>
                <w:tab w:val="left" w:pos="1440"/>
              </w:tabs>
              <w:ind w:left="720"/>
              <w:jc w:val="both"/>
              <w:rPr>
                <w:sz w:val="22"/>
              </w:rPr>
            </w:pPr>
            <w:r>
              <w:rPr>
                <w:sz w:val="22"/>
                <w:szCs w:val="24"/>
              </w:rPr>
              <w:t>“</w:t>
            </w:r>
            <w:r>
              <w:rPr>
                <w:sz w:val="22"/>
                <w:u w:val="single"/>
              </w:rPr>
              <w:t xml:space="preserve">As are result of a </w:t>
            </w:r>
            <w:r>
              <w:rPr>
                <w:sz w:val="22"/>
                <w:u w:val="single"/>
              </w:rPr>
              <w:fldChar w:fldCharType="begin">
                <w:ffData>
                  <w:name w:val="Check17"/>
                  <w:enabled/>
                  <w:calcOnExit w:val="0"/>
                  <w:checkBox>
                    <w:sizeAuto/>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mental disorder </w:t>
            </w:r>
            <w:r>
              <w:rPr>
                <w:sz w:val="22"/>
                <w:u w:val="single"/>
              </w:rPr>
              <w:fldChar w:fldCharType="begin">
                <w:ffData>
                  <w:name w:val="Check17"/>
                  <w:enabled/>
                  <w:calcOnExit w:val="0"/>
                  <w:checkBox>
                    <w:sizeAuto/>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substance use disorder:</w:t>
            </w:r>
            <w:r>
              <w:rPr>
                <w:sz w:val="22"/>
              </w:rPr>
              <w:t>”</w:t>
            </w:r>
          </w:p>
          <w:p>
            <w:pPr>
              <w:tabs>
                <w:tab w:val="right" w:pos="9360"/>
              </w:tabs>
              <w:ind w:left="720"/>
              <w:rPr>
                <w:szCs w:val="24"/>
              </w:rPr>
            </w:pPr>
          </w:p>
          <w:p>
            <w:pPr>
              <w:tabs>
                <w:tab w:val="right" w:pos="9360"/>
              </w:tabs>
              <w:rPr>
                <w:szCs w:val="24"/>
              </w:rPr>
            </w:pPr>
            <w:r>
              <w:rPr>
                <w:szCs w:val="24"/>
              </w:rPr>
              <w:t>On page two, after the headings “Gravely disabled (a)” and “Gravely disabled (b),” delete “as a result of a mental disorder.”</w:t>
            </w:r>
          </w:p>
          <w:p>
            <w:pPr>
              <w:tabs>
                <w:tab w:val="right" w:pos="9360"/>
              </w:tabs>
              <w:rPr>
                <w:szCs w:val="24"/>
              </w:rPr>
            </w:pPr>
          </w:p>
          <w:p>
            <w:pPr>
              <w:tabs>
                <w:tab w:val="right" w:pos="9360"/>
              </w:tabs>
              <w:rPr>
                <w:szCs w:val="24"/>
              </w:rPr>
            </w:pPr>
            <w:r>
              <w:rPr>
                <w:szCs w:val="24"/>
              </w:rPr>
              <w:t>Below the heading “Prior Court Actions,” and near the top of page six, add a new question and change the question about prior involuntary commitment as follows:</w:t>
            </w:r>
          </w:p>
          <w:p>
            <w:pPr>
              <w:tabs>
                <w:tab w:val="right" w:pos="9360"/>
              </w:tabs>
              <w:rPr>
                <w:szCs w:val="24"/>
              </w:rPr>
            </w:pPr>
          </w:p>
          <w:p>
            <w:pPr>
              <w:tabs>
                <w:tab w:val="right" w:pos="9360"/>
              </w:tabs>
              <w:ind w:left="720"/>
              <w:rPr>
                <w:sz w:val="22"/>
                <w:szCs w:val="24"/>
                <w:u w:val="single"/>
              </w:rPr>
            </w:pPr>
            <w:r>
              <w:rPr>
                <w:sz w:val="22"/>
                <w:u w:val="single"/>
              </w:rPr>
              <w:t xml:space="preserve">Has the respondent previously been committed by a court to detention for mental disorder or substance use disorder treatment during the preceding 36 months?  </w:t>
            </w:r>
            <w:r>
              <w:rPr>
                <w:sz w:val="22"/>
                <w:u w:val="single"/>
              </w:rPr>
              <w:fldChar w:fldCharType="begin">
                <w:ffData>
                  <w:name w:val="Check17"/>
                  <w:enabled/>
                  <w:calcOnExit w:val="0"/>
                  <w:checkBox>
                    <w:sizeAuto/>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yes </w:t>
            </w:r>
            <w:r>
              <w:rPr>
                <w:sz w:val="22"/>
                <w:u w:val="single"/>
              </w:rPr>
              <w:fldChar w:fldCharType="begin">
                <w:ffData>
                  <w:name w:val="Check18"/>
                  <w:enabled/>
                  <w:calcOnExit w:val="0"/>
                  <w:checkBox>
                    <w:sizeAuto/>
                    <w:default w:val="0"/>
                  </w:checkBox>
                </w:ffData>
              </w:fldChar>
            </w:r>
            <w:r>
              <w:rPr>
                <w:sz w:val="22"/>
                <w:u w:val="single"/>
              </w:rPr>
              <w:instrText xml:space="preserve"> FORMCHECKBOX </w:instrText>
            </w:r>
            <w:r>
              <w:rPr>
                <w:sz w:val="22"/>
                <w:u w:val="single"/>
              </w:rPr>
            </w:r>
            <w:r>
              <w:rPr>
                <w:sz w:val="22"/>
                <w:u w:val="single"/>
              </w:rPr>
              <w:fldChar w:fldCharType="separate"/>
            </w:r>
            <w:r>
              <w:rPr>
                <w:sz w:val="22"/>
                <w:u w:val="single"/>
              </w:rPr>
              <w:fldChar w:fldCharType="end"/>
            </w:r>
            <w:r>
              <w:rPr>
                <w:sz w:val="22"/>
                <w:u w:val="single"/>
              </w:rPr>
              <w:t xml:space="preserve"> no</w:t>
            </w:r>
          </w:p>
          <w:p>
            <w:pPr>
              <w:tabs>
                <w:tab w:val="right" w:pos="9360"/>
              </w:tabs>
              <w:rPr>
                <w:sz w:val="22"/>
                <w:szCs w:val="24"/>
              </w:rPr>
            </w:pPr>
          </w:p>
          <w:p>
            <w:pPr>
              <w:tabs>
                <w:tab w:val="left" w:pos="9180"/>
              </w:tabs>
              <w:ind w:left="720"/>
              <w:rPr>
                <w:sz w:val="22"/>
              </w:rPr>
            </w:pPr>
            <w:r>
              <w:rPr>
                <w:strike/>
                <w:sz w:val="22"/>
              </w:rPr>
              <w:t xml:space="preserve">Has </w:t>
            </w:r>
            <w:r>
              <w:rPr>
                <w:sz w:val="22"/>
                <w:u w:val="single"/>
              </w:rPr>
              <w:t>Was</w:t>
            </w:r>
            <w:r>
              <w:rPr>
                <w:sz w:val="22"/>
              </w:rPr>
              <w:t xml:space="preserve"> the respondent </w:t>
            </w:r>
            <w:r>
              <w:rPr>
                <w:strike/>
                <w:sz w:val="22"/>
              </w:rPr>
              <w:t>previously been</w:t>
            </w:r>
            <w:r>
              <w:rPr>
                <w:sz w:val="22"/>
              </w:rPr>
              <w:t xml:space="preserve"> involuntarily committed </w:t>
            </w:r>
            <w:r>
              <w:rPr>
                <w:sz w:val="22"/>
                <w:u w:val="single"/>
              </w:rPr>
              <w:t>for mental disorder or substance use disorder treatment more than three years ago</w:t>
            </w:r>
            <w:r>
              <w:rPr>
                <w:sz w:val="22"/>
              </w:rPr>
              <w:t xml:space="preserve">?  </w:t>
            </w:r>
            <w:r>
              <w:rPr>
                <w:sz w:val="22"/>
              </w:rPr>
              <w:fldChar w:fldCharType="begin">
                <w:ffData>
                  <w:name w:val="Check17"/>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yes  </w:t>
            </w:r>
            <w:r>
              <w:rPr>
                <w:sz w:val="22"/>
              </w:rPr>
              <w:fldChar w:fldCharType="begin">
                <w:ffData>
                  <w:name w:val="Check18"/>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no </w:t>
            </w:r>
          </w:p>
          <w:p>
            <w:pPr>
              <w:tabs>
                <w:tab w:val="right" w:pos="9360"/>
              </w:tabs>
              <w:rPr>
                <w:szCs w:val="24"/>
              </w:rPr>
            </w:pPr>
          </w:p>
          <w:p>
            <w:pPr>
              <w:tabs>
                <w:tab w:val="right" w:pos="9360"/>
              </w:tabs>
              <w:rPr>
                <w:szCs w:val="24"/>
              </w:rPr>
            </w:pPr>
            <w:bookmarkStart w:id="0" w:name="_GoBack"/>
            <w:bookmarkEnd w:id="0"/>
          </w:p>
          <w:p>
            <w:pPr>
              <w:tabs>
                <w:tab w:val="right" w:pos="9360"/>
              </w:tabs>
              <w:rPr>
                <w:szCs w:val="24"/>
              </w:rPr>
            </w:pPr>
            <w:r>
              <w:rPr>
                <w:szCs w:val="24"/>
              </w:rPr>
              <w:t>Under the heading “</w:t>
            </w:r>
            <w:r>
              <w:rPr>
                <w:b/>
                <w:szCs w:val="24"/>
              </w:rPr>
              <w:t>Document/s to Support Your Petition</w:t>
            </w:r>
            <w:r>
              <w:rPr>
                <w:szCs w:val="24"/>
              </w:rPr>
              <w:t>,” change the text as follows:</w:t>
            </w:r>
          </w:p>
          <w:p>
            <w:pPr>
              <w:tabs>
                <w:tab w:val="right" w:pos="9360"/>
              </w:tabs>
              <w:rPr>
                <w:szCs w:val="24"/>
              </w:rPr>
            </w:pPr>
          </w:p>
          <w:p>
            <w:pPr>
              <w:tabs>
                <w:tab w:val="left" w:pos="720"/>
                <w:tab w:val="left" w:pos="9180"/>
              </w:tabs>
              <w:spacing w:before="120" w:after="80"/>
              <w:ind w:left="720"/>
              <w:rPr>
                <w:i/>
                <w:sz w:val="22"/>
              </w:rPr>
            </w:pPr>
            <w:r>
              <w:rPr>
                <w:sz w:val="22"/>
                <w:szCs w:val="24"/>
              </w:rPr>
              <w:t>“…</w:t>
            </w:r>
            <w:r>
              <w:rPr>
                <w:sz w:val="22"/>
              </w:rPr>
              <w:t xml:space="preserve">These documents may include police reports, prior mental health or competency evaluations, </w:t>
            </w:r>
            <w:r>
              <w:rPr>
                <w:sz w:val="22"/>
                <w:u w:val="single"/>
              </w:rPr>
              <w:t>prior substance use disorder evaluations,</w:t>
            </w:r>
            <w:r>
              <w:rPr>
                <w:sz w:val="22"/>
              </w:rPr>
              <w:t xml:space="preserve"> prior recommendations to have an evaluation for civil involuntary treatment commitment…”</w:t>
            </w:r>
          </w:p>
          <w:p>
            <w:pPr>
              <w:tabs>
                <w:tab w:val="right" w:pos="9360"/>
              </w:tabs>
              <w:rPr>
                <w:szCs w:val="24"/>
              </w:rPr>
            </w:pPr>
          </w:p>
        </w:tc>
      </w:tr>
      <w:tr>
        <w:tc>
          <w:tcPr>
            <w:tcW w:w="1705" w:type="dxa"/>
            <w:tcMar>
              <w:top w:w="43" w:type="dxa"/>
              <w:left w:w="115" w:type="dxa"/>
              <w:bottom w:w="43" w:type="dxa"/>
              <w:right w:w="115" w:type="dxa"/>
            </w:tcMar>
          </w:tcPr>
          <w:p>
            <w:pPr>
              <w:rPr>
                <w:b/>
                <w:szCs w:val="24"/>
              </w:rPr>
            </w:pPr>
            <w:r>
              <w:rPr>
                <w:b/>
                <w:szCs w:val="24"/>
              </w:rPr>
              <w:lastRenderedPageBreak/>
              <w:t>MP 01.0700</w:t>
            </w:r>
          </w:p>
        </w:tc>
        <w:tc>
          <w:tcPr>
            <w:tcW w:w="7871" w:type="dxa"/>
            <w:tcMar>
              <w:top w:w="43" w:type="dxa"/>
              <w:left w:w="115" w:type="dxa"/>
              <w:bottom w:w="43" w:type="dxa"/>
              <w:right w:w="115" w:type="dxa"/>
            </w:tcMar>
          </w:tcPr>
          <w:p>
            <w:pPr>
              <w:rPr>
                <w:b/>
                <w:szCs w:val="24"/>
              </w:rPr>
            </w:pPr>
            <w:r>
              <w:rPr>
                <w:b/>
                <w:szCs w:val="24"/>
              </w:rPr>
              <w:t xml:space="preserve">Joel’s Law </w:t>
            </w:r>
          </w:p>
          <w:p>
            <w:pPr>
              <w:rPr>
                <w:b/>
                <w:szCs w:val="24"/>
              </w:rPr>
            </w:pPr>
            <w:r>
              <w:rPr>
                <w:b/>
                <w:szCs w:val="24"/>
              </w:rPr>
              <w:t xml:space="preserve">Order </w:t>
            </w:r>
          </w:p>
          <w:p>
            <w:pPr>
              <w:ind w:left="432" w:hanging="432"/>
              <w:rPr>
                <w:b/>
                <w:szCs w:val="24"/>
                <w:u w:val="single"/>
              </w:rPr>
            </w:pPr>
            <w:r>
              <w:rPr>
                <w:noProof/>
                <w:u w:val="single"/>
              </w:rPr>
              <w:fldChar w:fldCharType="begin">
                <w:ffData>
                  <w:name w:val="Check10"/>
                  <w:enabled/>
                  <w:calcOnExit w:val="0"/>
                  <w:checkBox>
                    <w:sizeAuto/>
                    <w:default w:val="0"/>
                  </w:checkBox>
                </w:ffData>
              </w:fldChar>
            </w:r>
            <w:r>
              <w:rPr>
                <w:noProof/>
                <w:u w:val="single"/>
              </w:rPr>
              <w:instrText xml:space="preserve"> FORMCHECKBOX </w:instrText>
            </w:r>
            <w:r>
              <w:rPr>
                <w:noProof/>
                <w:u w:val="single"/>
              </w:rPr>
            </w:r>
            <w:r>
              <w:rPr>
                <w:noProof/>
                <w:u w:val="single"/>
              </w:rPr>
              <w:fldChar w:fldCharType="separate"/>
            </w:r>
            <w:r>
              <w:rPr>
                <w:noProof/>
                <w:u w:val="single"/>
              </w:rPr>
              <w:fldChar w:fldCharType="end"/>
            </w:r>
            <w:r>
              <w:rPr>
                <w:noProof/>
                <w:u w:val="single"/>
              </w:rPr>
              <w:t xml:space="preserve"> </w:t>
            </w:r>
            <w:r>
              <w:rPr>
                <w:b/>
                <w:szCs w:val="24"/>
                <w:u w:val="single"/>
              </w:rPr>
              <w:t>For DCR to File Petition for Assisted Outpatient Behavioral Health Treatment (ORDFAOT)</w:t>
            </w:r>
          </w:p>
          <w:p>
            <w:pPr>
              <w:rPr>
                <w:b/>
                <w:szCs w:val="24"/>
              </w:rPr>
            </w:pPr>
            <w:r>
              <w:rPr>
                <w:noProof/>
                <w:u w:val="single"/>
              </w:rPr>
              <w:fldChar w:fldCharType="begin">
                <w:ffData>
                  <w:name w:val="Check10"/>
                  <w:enabled/>
                  <w:calcOnExit w:val="0"/>
                  <w:checkBox>
                    <w:sizeAuto/>
                    <w:default w:val="0"/>
                  </w:checkBox>
                </w:ffData>
              </w:fldChar>
            </w:r>
            <w:r>
              <w:rPr>
                <w:noProof/>
                <w:u w:val="single"/>
              </w:rPr>
              <w:instrText xml:space="preserve"> FORMCHECKBOX </w:instrText>
            </w:r>
            <w:r>
              <w:rPr>
                <w:noProof/>
                <w:u w:val="single"/>
              </w:rPr>
            </w:r>
            <w:r>
              <w:rPr>
                <w:noProof/>
                <w:u w:val="single"/>
              </w:rPr>
              <w:fldChar w:fldCharType="separate"/>
            </w:r>
            <w:r>
              <w:rPr>
                <w:noProof/>
                <w:u w:val="single"/>
              </w:rPr>
              <w:fldChar w:fldCharType="end"/>
            </w:r>
            <w:r>
              <w:rPr>
                <w:noProof/>
                <w:u w:val="single"/>
              </w:rPr>
              <w:t xml:space="preserve"> </w:t>
            </w:r>
            <w:r>
              <w:rPr>
                <w:b/>
                <w:szCs w:val="24"/>
              </w:rPr>
              <w:t>For Initial Detention (ORDTCOC)</w:t>
            </w:r>
          </w:p>
          <w:p>
            <w:pPr>
              <w:rPr>
                <w:szCs w:val="24"/>
              </w:rPr>
            </w:pPr>
          </w:p>
          <w:p>
            <w:pPr>
              <w:rPr>
                <w:szCs w:val="24"/>
              </w:rPr>
            </w:pPr>
            <w:r>
              <w:rPr>
                <w:szCs w:val="24"/>
              </w:rPr>
              <w:t>Change the title as indicated above.</w:t>
            </w:r>
          </w:p>
          <w:p>
            <w:pPr>
              <w:rPr>
                <w:szCs w:val="24"/>
              </w:rPr>
            </w:pPr>
          </w:p>
          <w:p>
            <w:pPr>
              <w:rPr>
                <w:rFonts w:eastAsia="Arial Unicode MS"/>
                <w:szCs w:val="24"/>
              </w:rPr>
            </w:pPr>
            <w:r>
              <w:rPr>
                <w:szCs w:val="24"/>
              </w:rPr>
              <w:t>On page three, immediately below the sentence, “</w:t>
            </w:r>
            <w:r>
              <w:rPr>
                <w:rFonts w:eastAsia="Arial Unicode MS"/>
                <w:szCs w:val="24"/>
              </w:rPr>
              <w:t>An Immediate family member, guardian or conservator of the Respondent filed a Petition in accordance with RCW 71.05.201,” insert the following new check box options:</w:t>
            </w:r>
          </w:p>
          <w:p>
            <w:pPr>
              <w:rPr>
                <w:rFonts w:eastAsia="Arial Unicode MS"/>
                <w:sz w:val="22"/>
              </w:rPr>
            </w:pPr>
          </w:p>
          <w:p>
            <w:pPr>
              <w:tabs>
                <w:tab w:val="left" w:pos="1710"/>
              </w:tabs>
              <w:spacing w:line="312" w:lineRule="auto"/>
              <w:rPr>
                <w:rFonts w:eastAsia="Arial Unicode MS"/>
                <w:sz w:val="22"/>
                <w:u w:val="single"/>
              </w:rPr>
            </w:pPr>
            <w:r>
              <w:rPr>
                <w:noProof/>
                <w:sz w:val="22"/>
                <w:u w:val="single"/>
              </w:rPr>
              <w:fldChar w:fldCharType="begin">
                <w:ffData>
                  <w:name w:val="Check10"/>
                  <w:enabled/>
                  <w:calcOnExit w:val="0"/>
                  <w:checkBox>
                    <w:sizeAuto/>
                    <w:default w:val="0"/>
                  </w:checkBox>
                </w:ffData>
              </w:fldChar>
            </w:r>
            <w:r>
              <w:rPr>
                <w:noProof/>
                <w:sz w:val="22"/>
                <w:u w:val="single"/>
              </w:rPr>
              <w:instrText xml:space="preserve"> FORMCHECKBOX </w:instrText>
            </w:r>
            <w:r>
              <w:rPr>
                <w:noProof/>
                <w:sz w:val="22"/>
                <w:u w:val="single"/>
              </w:rPr>
            </w:r>
            <w:r>
              <w:rPr>
                <w:noProof/>
                <w:sz w:val="22"/>
                <w:u w:val="single"/>
              </w:rPr>
              <w:fldChar w:fldCharType="separate"/>
            </w:r>
            <w:r>
              <w:rPr>
                <w:noProof/>
                <w:sz w:val="22"/>
                <w:u w:val="single"/>
              </w:rPr>
              <w:fldChar w:fldCharType="end"/>
            </w:r>
            <w:r>
              <w:rPr>
                <w:noProof/>
                <w:sz w:val="22"/>
                <w:u w:val="single"/>
              </w:rPr>
              <w:t xml:space="preserve">  There is probable cause to order the Designated Crisis Reponder to file a pettion for assisted outpatient health treatment because the Respondent as a result of a mental disorder or substance abuse disorder: </w:t>
            </w:r>
          </w:p>
          <w:p>
            <w:pPr>
              <w:tabs>
                <w:tab w:val="left" w:pos="720"/>
                <w:tab w:val="left" w:pos="1710"/>
              </w:tabs>
              <w:spacing w:line="312" w:lineRule="auto"/>
              <w:ind w:left="1692" w:hanging="1692"/>
              <w:rPr>
                <w:noProof/>
                <w:sz w:val="22"/>
                <w:u w:val="single"/>
              </w:rPr>
            </w:pPr>
            <w:r>
              <w:rPr>
                <w:noProof/>
                <w:sz w:val="22"/>
              </w:rPr>
              <w:tab/>
            </w:r>
            <w:r>
              <w:rPr>
                <w:noProof/>
                <w:sz w:val="22"/>
                <w:u w:val="single"/>
              </w:rPr>
              <w:fldChar w:fldCharType="begin">
                <w:ffData>
                  <w:name w:val="Check10"/>
                  <w:enabled/>
                  <w:calcOnExit w:val="0"/>
                  <w:checkBox>
                    <w:sizeAuto/>
                    <w:default w:val="0"/>
                  </w:checkBox>
                </w:ffData>
              </w:fldChar>
            </w:r>
            <w:r>
              <w:rPr>
                <w:noProof/>
                <w:sz w:val="22"/>
                <w:u w:val="single"/>
              </w:rPr>
              <w:instrText xml:space="preserve"> FORMCHECKBOX </w:instrText>
            </w:r>
            <w:r>
              <w:rPr>
                <w:noProof/>
                <w:sz w:val="22"/>
                <w:u w:val="single"/>
              </w:rPr>
            </w:r>
            <w:r>
              <w:rPr>
                <w:noProof/>
                <w:sz w:val="22"/>
                <w:u w:val="single"/>
              </w:rPr>
              <w:fldChar w:fldCharType="separate"/>
            </w:r>
            <w:r>
              <w:rPr>
                <w:noProof/>
                <w:sz w:val="22"/>
                <w:u w:val="single"/>
              </w:rPr>
              <w:fldChar w:fldCharType="end"/>
            </w:r>
            <w:r>
              <w:rPr>
                <w:noProof/>
                <w:sz w:val="22"/>
                <w:u w:val="single"/>
              </w:rPr>
              <w:tab/>
              <w:t xml:space="preserve">Has been committed by a court to detention for involuntary behavioral health treatment during the prceding thirty-six months;  </w:t>
            </w:r>
          </w:p>
          <w:p>
            <w:pPr>
              <w:tabs>
                <w:tab w:val="left" w:pos="720"/>
                <w:tab w:val="left" w:pos="1710"/>
              </w:tabs>
              <w:spacing w:line="312" w:lineRule="auto"/>
              <w:ind w:left="1692" w:hanging="1692"/>
              <w:rPr>
                <w:noProof/>
                <w:sz w:val="22"/>
                <w:u w:val="single"/>
              </w:rPr>
            </w:pPr>
            <w:r>
              <w:rPr>
                <w:noProof/>
                <w:sz w:val="22"/>
              </w:rPr>
              <w:tab/>
            </w:r>
            <w:r>
              <w:rPr>
                <w:noProof/>
                <w:sz w:val="22"/>
                <w:u w:val="single"/>
              </w:rPr>
              <w:fldChar w:fldCharType="begin">
                <w:ffData>
                  <w:name w:val="Check10"/>
                  <w:enabled/>
                  <w:calcOnExit w:val="0"/>
                  <w:checkBox>
                    <w:sizeAuto/>
                    <w:default w:val="0"/>
                  </w:checkBox>
                </w:ffData>
              </w:fldChar>
            </w:r>
            <w:r>
              <w:rPr>
                <w:noProof/>
                <w:sz w:val="22"/>
                <w:u w:val="single"/>
              </w:rPr>
              <w:instrText xml:space="preserve"> FORMCHECKBOX </w:instrText>
            </w:r>
            <w:r>
              <w:rPr>
                <w:noProof/>
                <w:sz w:val="22"/>
                <w:u w:val="single"/>
              </w:rPr>
            </w:r>
            <w:r>
              <w:rPr>
                <w:noProof/>
                <w:sz w:val="22"/>
                <w:u w:val="single"/>
              </w:rPr>
              <w:fldChar w:fldCharType="separate"/>
            </w:r>
            <w:r>
              <w:rPr>
                <w:noProof/>
                <w:sz w:val="22"/>
                <w:u w:val="single"/>
              </w:rPr>
              <w:fldChar w:fldCharType="end"/>
            </w:r>
            <w:r>
              <w:rPr>
                <w:noProof/>
                <w:sz w:val="22"/>
                <w:u w:val="single"/>
              </w:rPr>
              <w:tab/>
              <w:t>Is unlikely to voluntarily partiparticipat in outpatient treatment withouan order for less restrictive altnerative treatment based on a history of nonadherence with threat or in view of the person’s current behavior</w:t>
            </w:r>
          </w:p>
          <w:p>
            <w:pPr>
              <w:tabs>
                <w:tab w:val="left" w:pos="720"/>
                <w:tab w:val="left" w:pos="1710"/>
              </w:tabs>
              <w:spacing w:line="312" w:lineRule="auto"/>
              <w:ind w:left="1692" w:hanging="1692"/>
              <w:rPr>
                <w:noProof/>
                <w:sz w:val="22"/>
                <w:u w:val="single"/>
              </w:rPr>
            </w:pPr>
            <w:r>
              <w:rPr>
                <w:noProof/>
                <w:sz w:val="22"/>
              </w:rPr>
              <w:tab/>
            </w:r>
            <w:r>
              <w:rPr>
                <w:noProof/>
                <w:sz w:val="22"/>
                <w:u w:val="single"/>
              </w:rPr>
              <w:fldChar w:fldCharType="begin">
                <w:ffData>
                  <w:name w:val=""/>
                  <w:enabled/>
                  <w:calcOnExit w:val="0"/>
                  <w:checkBox>
                    <w:sizeAuto/>
                    <w:default w:val="0"/>
                  </w:checkBox>
                </w:ffData>
              </w:fldChar>
            </w:r>
            <w:r>
              <w:rPr>
                <w:noProof/>
                <w:sz w:val="22"/>
                <w:u w:val="single"/>
              </w:rPr>
              <w:instrText xml:space="preserve"> FORMCHECKBOX </w:instrText>
            </w:r>
            <w:r>
              <w:rPr>
                <w:noProof/>
                <w:sz w:val="22"/>
                <w:u w:val="single"/>
              </w:rPr>
            </w:r>
            <w:r>
              <w:rPr>
                <w:noProof/>
                <w:sz w:val="22"/>
                <w:u w:val="single"/>
              </w:rPr>
              <w:fldChar w:fldCharType="separate"/>
            </w:r>
            <w:r>
              <w:rPr>
                <w:noProof/>
                <w:sz w:val="22"/>
                <w:u w:val="single"/>
              </w:rPr>
              <w:fldChar w:fldCharType="end"/>
            </w:r>
            <w:r>
              <w:rPr>
                <w:noProof/>
                <w:sz w:val="22"/>
                <w:u w:val="single"/>
              </w:rPr>
              <w:tab/>
              <w:t xml:space="preserve">Is likely to benefit from less restrictive alternative treatment; and </w:t>
            </w:r>
          </w:p>
          <w:p>
            <w:pPr>
              <w:tabs>
                <w:tab w:val="left" w:pos="720"/>
                <w:tab w:val="left" w:pos="1710"/>
              </w:tabs>
              <w:spacing w:line="312" w:lineRule="auto"/>
              <w:ind w:left="1692" w:hanging="1692"/>
              <w:rPr>
                <w:noProof/>
                <w:sz w:val="22"/>
                <w:u w:val="single"/>
              </w:rPr>
            </w:pPr>
            <w:r>
              <w:rPr>
                <w:noProof/>
                <w:sz w:val="22"/>
              </w:rPr>
              <w:tab/>
            </w:r>
            <w:r>
              <w:rPr>
                <w:noProof/>
                <w:sz w:val="22"/>
                <w:u w:val="single"/>
              </w:rPr>
              <w:fldChar w:fldCharType="begin">
                <w:ffData>
                  <w:name w:val=""/>
                  <w:enabled/>
                  <w:calcOnExit w:val="0"/>
                  <w:checkBox>
                    <w:sizeAuto/>
                    <w:default w:val="0"/>
                  </w:checkBox>
                </w:ffData>
              </w:fldChar>
            </w:r>
            <w:r>
              <w:rPr>
                <w:noProof/>
                <w:sz w:val="22"/>
                <w:u w:val="single"/>
              </w:rPr>
              <w:instrText xml:space="preserve"> FORMCHECKBOX </w:instrText>
            </w:r>
            <w:r>
              <w:rPr>
                <w:noProof/>
                <w:sz w:val="22"/>
                <w:u w:val="single"/>
              </w:rPr>
            </w:r>
            <w:r>
              <w:rPr>
                <w:noProof/>
                <w:sz w:val="22"/>
                <w:u w:val="single"/>
              </w:rPr>
              <w:fldChar w:fldCharType="separate"/>
            </w:r>
            <w:r>
              <w:rPr>
                <w:noProof/>
                <w:sz w:val="22"/>
                <w:u w:val="single"/>
              </w:rPr>
              <w:fldChar w:fldCharType="end"/>
            </w:r>
            <w:r>
              <w:rPr>
                <w:noProof/>
                <w:sz w:val="22"/>
                <w:u w:val="single"/>
              </w:rPr>
              <w:tab/>
              <w:t xml:space="preserve">Requires less restrictive alternative treatment to prvent a relapses, decompensation, or deterioration that is likely to resturle in the person presentating a likelihood of serious servious harm ot he person become gravely disbable with a resonable short period of time. </w:t>
            </w:r>
          </w:p>
          <w:p>
            <w:pPr>
              <w:ind w:left="720"/>
              <w:rPr>
                <w:szCs w:val="24"/>
              </w:rPr>
            </w:pPr>
          </w:p>
          <w:p>
            <w:pPr>
              <w:rPr>
                <w:szCs w:val="24"/>
              </w:rPr>
            </w:pPr>
            <w:r>
              <w:rPr>
                <w:szCs w:val="24"/>
              </w:rPr>
              <w:t>Add a check box before the sentence beginning with “There is probable cause to support… .”</w:t>
            </w:r>
          </w:p>
          <w:p>
            <w:pPr>
              <w:rPr>
                <w:szCs w:val="24"/>
              </w:rPr>
            </w:pPr>
          </w:p>
          <w:p>
            <w:pPr>
              <w:rPr>
                <w:szCs w:val="24"/>
              </w:rPr>
            </w:pPr>
            <w:r>
              <w:rPr>
                <w:szCs w:val="24"/>
              </w:rPr>
              <w:t>Below the heading “</w:t>
            </w:r>
            <w:r>
              <w:rPr>
                <w:b/>
                <w:szCs w:val="24"/>
              </w:rPr>
              <w:t>Conclusions of Law</w:t>
            </w:r>
            <w:r>
              <w:rPr>
                <w:szCs w:val="24"/>
              </w:rPr>
              <w:t>” in paragraph 2, immediately below “Probable cause exists to order,” insert:</w:t>
            </w:r>
          </w:p>
          <w:p>
            <w:pPr>
              <w:rPr>
                <w:szCs w:val="24"/>
              </w:rPr>
            </w:pPr>
          </w:p>
          <w:p>
            <w:pPr>
              <w:ind w:left="720"/>
              <w:rPr>
                <w:noProof/>
                <w:sz w:val="22"/>
              </w:rPr>
            </w:pPr>
            <w:r>
              <w:rPr>
                <w:noProof/>
                <w:sz w:val="22"/>
              </w:rPr>
              <w:fldChar w:fldCharType="begin">
                <w:ffData>
                  <w:name w:val="Check10"/>
                  <w:enabled/>
                  <w:calcOnExit w:val="0"/>
                  <w:checkBox>
                    <w:sizeAuto/>
                    <w:default w:val="0"/>
                  </w:checkBox>
                </w:ffData>
              </w:fldChar>
            </w:r>
            <w:r>
              <w:rPr>
                <w:noProof/>
                <w:sz w:val="22"/>
              </w:rPr>
              <w:instrText xml:space="preserve"> FORMCHECKBOX </w:instrText>
            </w:r>
            <w:r>
              <w:rPr>
                <w:noProof/>
                <w:sz w:val="22"/>
              </w:rPr>
            </w:r>
            <w:r>
              <w:rPr>
                <w:noProof/>
                <w:sz w:val="22"/>
              </w:rPr>
              <w:fldChar w:fldCharType="separate"/>
            </w:r>
            <w:r>
              <w:rPr>
                <w:noProof/>
                <w:sz w:val="22"/>
              </w:rPr>
              <w:fldChar w:fldCharType="end"/>
            </w:r>
            <w:r>
              <w:rPr>
                <w:noProof/>
                <w:sz w:val="22"/>
              </w:rPr>
              <w:t xml:space="preserve"> the Designated Crisis Responder to file a petition for assisted outpatient health treatment pursuant to RCW 71.05.</w:t>
            </w:r>
          </w:p>
          <w:p>
            <w:pPr>
              <w:ind w:left="720"/>
              <w:rPr>
                <w:noProof/>
                <w:sz w:val="22"/>
              </w:rPr>
            </w:pPr>
          </w:p>
          <w:p>
            <w:pPr>
              <w:rPr>
                <w:noProof/>
              </w:rPr>
            </w:pPr>
            <w:r>
              <w:rPr>
                <w:noProof/>
              </w:rPr>
              <w:t>In the same paragraph 2, add a box before the sentence that begins with “the Respondent detained… .”</w:t>
            </w:r>
          </w:p>
          <w:p>
            <w:pPr>
              <w:rPr>
                <w:noProof/>
                <w:sz w:val="22"/>
              </w:rPr>
            </w:pPr>
          </w:p>
          <w:p>
            <w:pPr>
              <w:rPr>
                <w:szCs w:val="24"/>
              </w:rPr>
            </w:pPr>
            <w:r>
              <w:rPr>
                <w:szCs w:val="24"/>
              </w:rPr>
              <w:t>Below the heading “Order,” insert the following:</w:t>
            </w:r>
          </w:p>
          <w:p>
            <w:pPr>
              <w:rPr>
                <w:szCs w:val="24"/>
              </w:rPr>
            </w:pPr>
          </w:p>
          <w:p>
            <w:pPr>
              <w:pStyle w:val="NoSpacing"/>
              <w:tabs>
                <w:tab w:val="left" w:pos="1362"/>
              </w:tabs>
              <w:ind w:left="1332" w:hanging="612"/>
              <w:rPr>
                <w:rFonts w:ascii="Arial" w:hAnsi="Arial" w:cs="Arial"/>
                <w:noProof/>
                <w:sz w:val="22"/>
                <w:szCs w:val="22"/>
              </w:rPr>
            </w:pPr>
            <w:r>
              <w:rPr>
                <w:sz w:val="22"/>
                <w:szCs w:val="22"/>
              </w:rPr>
              <w:t>“</w:t>
            </w:r>
            <w:r>
              <w:rPr>
                <w:rFonts w:ascii="Arial" w:hAnsi="Arial" w:cs="Arial"/>
                <w:noProof/>
                <w:sz w:val="22"/>
                <w:szCs w:val="22"/>
              </w:rPr>
              <w:fldChar w:fldCharType="begin">
                <w:ffData>
                  <w:name w:val="Check10"/>
                  <w:enabled/>
                  <w:calcOnExit w:val="0"/>
                  <w:checkBox>
                    <w:sizeAuto/>
                    <w:default w:val="0"/>
                  </w:checkBox>
                </w:ffData>
              </w:fldChar>
            </w:r>
            <w:r>
              <w:rPr>
                <w:rFonts w:ascii="Arial" w:hAnsi="Arial" w:cs="Arial"/>
                <w:noProof/>
                <w:sz w:val="22"/>
                <w:szCs w:val="22"/>
              </w:rPr>
              <w:instrText xml:space="preserve"> FORMCHECKBOX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fldChar w:fldCharType="end"/>
            </w:r>
            <w:r>
              <w:rPr>
                <w:rFonts w:ascii="Arial" w:hAnsi="Arial" w:cs="Arial"/>
                <w:noProof/>
                <w:sz w:val="22"/>
                <w:szCs w:val="22"/>
              </w:rPr>
              <w:t xml:space="preserve"> </w:t>
            </w:r>
            <w:r>
              <w:rPr>
                <w:rFonts w:ascii="Arial" w:hAnsi="Arial" w:cs="Arial"/>
                <w:noProof/>
                <w:sz w:val="22"/>
                <w:szCs w:val="22"/>
              </w:rPr>
              <w:tab/>
              <w:t>For the Designated Crisis Reponder to File a Petition for Assisted Outpatient Behavioral Health Treatment.</w:t>
            </w:r>
          </w:p>
          <w:p>
            <w:pPr>
              <w:pStyle w:val="NoSpacing"/>
              <w:tabs>
                <w:tab w:val="left" w:pos="1362"/>
              </w:tabs>
              <w:ind w:left="1332" w:hanging="612"/>
              <w:rPr>
                <w:rFonts w:ascii="Arial" w:eastAsia="Arial Unicode MS" w:hAnsi="Arial" w:cs="Arial"/>
                <w:sz w:val="22"/>
                <w:szCs w:val="22"/>
              </w:rPr>
            </w:pPr>
          </w:p>
          <w:p>
            <w:pPr>
              <w:pStyle w:val="ListParagraph"/>
              <w:tabs>
                <w:tab w:val="left" w:pos="0"/>
                <w:tab w:val="left" w:pos="720"/>
                <w:tab w:val="left" w:pos="1325"/>
                <w:tab w:val="left" w:pos="2160"/>
                <w:tab w:val="left" w:pos="2880"/>
                <w:tab w:val="left" w:pos="4176"/>
              </w:tabs>
              <w:suppressAutoHyphens/>
              <w:rPr>
                <w:b/>
                <w:sz w:val="22"/>
              </w:rPr>
            </w:pPr>
            <w:r>
              <w:rPr>
                <w:noProof/>
                <w:sz w:val="22"/>
              </w:rPr>
              <w:t xml:space="preserve">  </w:t>
            </w:r>
            <w:r>
              <w:rPr>
                <w:noProof/>
                <w:sz w:val="22"/>
              </w:rPr>
              <w:fldChar w:fldCharType="begin">
                <w:ffData>
                  <w:name w:val="Check10"/>
                  <w:enabled/>
                  <w:calcOnExit w:val="0"/>
                  <w:checkBox>
                    <w:sizeAuto/>
                    <w:default w:val="0"/>
                  </w:checkBox>
                </w:ffData>
              </w:fldChar>
            </w:r>
            <w:r>
              <w:rPr>
                <w:noProof/>
                <w:sz w:val="22"/>
              </w:rPr>
              <w:instrText xml:space="preserve"> FORMCHECKBOX </w:instrText>
            </w:r>
            <w:r>
              <w:rPr>
                <w:noProof/>
                <w:sz w:val="22"/>
              </w:rPr>
            </w:r>
            <w:r>
              <w:rPr>
                <w:noProof/>
                <w:sz w:val="22"/>
              </w:rPr>
              <w:fldChar w:fldCharType="separate"/>
            </w:r>
            <w:r>
              <w:rPr>
                <w:noProof/>
                <w:sz w:val="22"/>
              </w:rPr>
              <w:fldChar w:fldCharType="end"/>
            </w:r>
            <w:r>
              <w:rPr>
                <w:noProof/>
                <w:sz w:val="22"/>
              </w:rPr>
              <w:t xml:space="preserve"> </w:t>
            </w:r>
            <w:r>
              <w:rPr>
                <w:b/>
                <w:sz w:val="22"/>
              </w:rPr>
              <w:t xml:space="preserve"> </w:t>
            </w:r>
            <w:r>
              <w:rPr>
                <w:b/>
                <w:sz w:val="22"/>
              </w:rPr>
              <w:tab/>
            </w:r>
            <w:r>
              <w:rPr>
                <w:sz w:val="22"/>
              </w:rPr>
              <w:t>For Initial Detention:” [followed by provisions 1 – 4.]</w:t>
            </w:r>
          </w:p>
          <w:p>
            <w:pPr>
              <w:ind w:left="720"/>
              <w:rPr>
                <w:szCs w:val="24"/>
              </w:rPr>
            </w:pPr>
          </w:p>
          <w:p>
            <w:pPr>
              <w:rPr>
                <w:szCs w:val="24"/>
              </w:rPr>
            </w:pPr>
            <w:r>
              <w:rPr>
                <w:szCs w:val="24"/>
              </w:rPr>
              <w:t>Indent the “Notice of Rights” so they are part of the second check box option for the “Order for Initial Detention.”</w:t>
            </w:r>
          </w:p>
          <w:p>
            <w:pPr>
              <w:rPr>
                <w:szCs w:val="24"/>
              </w:rPr>
            </w:pPr>
          </w:p>
        </w:tc>
      </w:tr>
    </w:tbl>
    <w:p>
      <w:pPr>
        <w:rPr>
          <w:szCs w:val="24"/>
        </w:rPr>
      </w:pPr>
    </w:p>
    <w:sectPr>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t>Judicial Community and Legal Community</w:t>
    </w:r>
  </w:p>
  <w:p>
    <w:pPr>
      <w:pStyle w:val="Header"/>
    </w:pPr>
    <w:r>
      <w:t>March 30, 2018</w:t>
    </w:r>
  </w:p>
  <w:p>
    <w:pPr>
      <w:pStyle w:val="Header"/>
      <w:rPr>
        <w:bCs/>
      </w:rPr>
    </w:pPr>
    <w:r>
      <w:t xml:space="preserve">Page </w:t>
    </w:r>
    <w:r>
      <w:rPr>
        <w:bCs/>
      </w:rPr>
      <w:fldChar w:fldCharType="begin"/>
    </w:r>
    <w:r>
      <w:rPr>
        <w:bCs/>
      </w:rPr>
      <w:instrText xml:space="preserve"> PAGE  \* Arabic  \* MERGEFORMAT </w:instrText>
    </w:r>
    <w:r>
      <w:rPr>
        <w:bCs/>
      </w:rPr>
      <w:fldChar w:fldCharType="separate"/>
    </w:r>
    <w:r>
      <w:rPr>
        <w:bCs/>
        <w:noProof/>
      </w:rPr>
      <w:t>5</w:t>
    </w:r>
    <w:r>
      <w:rPr>
        <w:bCs/>
      </w:rPr>
      <w:fldChar w:fldCharType="end"/>
    </w:r>
    <w:r>
      <w:t xml:space="preserve"> of </w:t>
    </w:r>
    <w:r>
      <w:rPr>
        <w:bCs/>
      </w:rPr>
      <w:fldChar w:fldCharType="begin"/>
    </w:r>
    <w:r>
      <w:rPr>
        <w:bCs/>
      </w:rPr>
      <w:instrText xml:space="preserve"> NUMPAGES  \* Arabic  \* MERGEFORMAT </w:instrText>
    </w:r>
    <w:r>
      <w:rPr>
        <w:bCs/>
      </w:rPr>
      <w:fldChar w:fldCharType="separate"/>
    </w:r>
    <w:r>
      <w:rPr>
        <w:bCs/>
        <w:noProof/>
      </w:rPr>
      <w:t>5</w:t>
    </w:r>
    <w:r>
      <w:rPr>
        <w:bCs/>
      </w:rPr>
      <w:fldChar w:fldCharType="end"/>
    </w:r>
  </w:p>
  <w:p>
    <w:pPr>
      <w:pStyle w:val="Header"/>
      <w:rPr>
        <w:bCs/>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335C8D"/>
    <w:multiLevelType w:val="hybridMultilevel"/>
    <w:tmpl w:val="9F540634"/>
    <w:lvl w:ilvl="0" w:tplc="04090001">
      <w:start w:val="1"/>
      <w:numFmt w:val="bullet"/>
      <w:lvlText w:val=""/>
      <w:lvlJc w:val="left"/>
      <w:pPr>
        <w:tabs>
          <w:tab w:val="num" w:pos="619"/>
        </w:tabs>
        <w:ind w:left="619" w:hanging="360"/>
      </w:pPr>
      <w:rPr>
        <w:rFonts w:ascii="Symbol" w:hAnsi="Symbol" w:hint="default"/>
      </w:rPr>
    </w:lvl>
    <w:lvl w:ilvl="1" w:tplc="04090003" w:tentative="1">
      <w:start w:val="1"/>
      <w:numFmt w:val="bullet"/>
      <w:lvlText w:val="o"/>
      <w:lvlJc w:val="left"/>
      <w:pPr>
        <w:tabs>
          <w:tab w:val="num" w:pos="1339"/>
        </w:tabs>
        <w:ind w:left="1339" w:hanging="360"/>
      </w:pPr>
      <w:rPr>
        <w:rFonts w:ascii="Courier New" w:hAnsi="Courier New" w:cs="Courier New" w:hint="default"/>
      </w:rPr>
    </w:lvl>
    <w:lvl w:ilvl="2" w:tplc="04090005" w:tentative="1">
      <w:start w:val="1"/>
      <w:numFmt w:val="bullet"/>
      <w:lvlText w:val=""/>
      <w:lvlJc w:val="left"/>
      <w:pPr>
        <w:tabs>
          <w:tab w:val="num" w:pos="2059"/>
        </w:tabs>
        <w:ind w:left="2059" w:hanging="360"/>
      </w:pPr>
      <w:rPr>
        <w:rFonts w:ascii="Wingdings" w:hAnsi="Wingdings" w:hint="default"/>
      </w:rPr>
    </w:lvl>
    <w:lvl w:ilvl="3" w:tplc="04090001" w:tentative="1">
      <w:start w:val="1"/>
      <w:numFmt w:val="bullet"/>
      <w:lvlText w:val=""/>
      <w:lvlJc w:val="left"/>
      <w:pPr>
        <w:tabs>
          <w:tab w:val="num" w:pos="2779"/>
        </w:tabs>
        <w:ind w:left="2779" w:hanging="360"/>
      </w:pPr>
      <w:rPr>
        <w:rFonts w:ascii="Symbol" w:hAnsi="Symbol" w:hint="default"/>
      </w:rPr>
    </w:lvl>
    <w:lvl w:ilvl="4" w:tplc="04090003" w:tentative="1">
      <w:start w:val="1"/>
      <w:numFmt w:val="bullet"/>
      <w:lvlText w:val="o"/>
      <w:lvlJc w:val="left"/>
      <w:pPr>
        <w:tabs>
          <w:tab w:val="num" w:pos="3499"/>
        </w:tabs>
        <w:ind w:left="3499" w:hanging="360"/>
      </w:pPr>
      <w:rPr>
        <w:rFonts w:ascii="Courier New" w:hAnsi="Courier New" w:cs="Courier New" w:hint="default"/>
      </w:rPr>
    </w:lvl>
    <w:lvl w:ilvl="5" w:tplc="04090005" w:tentative="1">
      <w:start w:val="1"/>
      <w:numFmt w:val="bullet"/>
      <w:lvlText w:val=""/>
      <w:lvlJc w:val="left"/>
      <w:pPr>
        <w:tabs>
          <w:tab w:val="num" w:pos="4219"/>
        </w:tabs>
        <w:ind w:left="4219" w:hanging="360"/>
      </w:pPr>
      <w:rPr>
        <w:rFonts w:ascii="Wingdings" w:hAnsi="Wingdings" w:hint="default"/>
      </w:rPr>
    </w:lvl>
    <w:lvl w:ilvl="6" w:tplc="04090001" w:tentative="1">
      <w:start w:val="1"/>
      <w:numFmt w:val="bullet"/>
      <w:lvlText w:val=""/>
      <w:lvlJc w:val="left"/>
      <w:pPr>
        <w:tabs>
          <w:tab w:val="num" w:pos="4939"/>
        </w:tabs>
        <w:ind w:left="4939" w:hanging="360"/>
      </w:pPr>
      <w:rPr>
        <w:rFonts w:ascii="Symbol" w:hAnsi="Symbol" w:hint="default"/>
      </w:rPr>
    </w:lvl>
    <w:lvl w:ilvl="7" w:tplc="04090003" w:tentative="1">
      <w:start w:val="1"/>
      <w:numFmt w:val="bullet"/>
      <w:lvlText w:val="o"/>
      <w:lvlJc w:val="left"/>
      <w:pPr>
        <w:tabs>
          <w:tab w:val="num" w:pos="5659"/>
        </w:tabs>
        <w:ind w:left="5659" w:hanging="360"/>
      </w:pPr>
      <w:rPr>
        <w:rFonts w:ascii="Courier New" w:hAnsi="Courier New" w:cs="Courier New" w:hint="default"/>
      </w:rPr>
    </w:lvl>
    <w:lvl w:ilvl="8" w:tplc="04090005" w:tentative="1">
      <w:start w:val="1"/>
      <w:numFmt w:val="bullet"/>
      <w:lvlText w:val=""/>
      <w:lvlJc w:val="left"/>
      <w:pPr>
        <w:tabs>
          <w:tab w:val="num" w:pos="6379"/>
        </w:tabs>
        <w:ind w:left="6379" w:hanging="360"/>
      </w:pPr>
      <w:rPr>
        <w:rFonts w:ascii="Wingdings" w:hAnsi="Wingdings" w:hint="default"/>
      </w:rPr>
    </w:lvl>
  </w:abstractNum>
  <w:abstractNum w:abstractNumId="1" w15:restartNumberingAfterBreak="0">
    <w:nsid w:val="10303B69"/>
    <w:multiLevelType w:val="hybridMultilevel"/>
    <w:tmpl w:val="F17C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02F9"/>
    <w:multiLevelType w:val="hybridMultilevel"/>
    <w:tmpl w:val="714E29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A92103C"/>
    <w:multiLevelType w:val="hybridMultilevel"/>
    <w:tmpl w:val="7ADA8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863B1"/>
    <w:multiLevelType w:val="hybridMultilevel"/>
    <w:tmpl w:val="A57C33B8"/>
    <w:lvl w:ilvl="0" w:tplc="891A0E18">
      <w:start w:val="1"/>
      <w:numFmt w:val="bullet"/>
      <w:lvlText w:val=""/>
      <w:lvlPicBulletId w:val="0"/>
      <w:lvlJc w:val="left"/>
      <w:pPr>
        <w:tabs>
          <w:tab w:val="num" w:pos="720"/>
        </w:tabs>
        <w:ind w:left="720" w:hanging="360"/>
      </w:pPr>
      <w:rPr>
        <w:rFonts w:ascii="Symbol" w:hAnsi="Symbol" w:hint="default"/>
      </w:rPr>
    </w:lvl>
    <w:lvl w:ilvl="1" w:tplc="2E32A672" w:tentative="1">
      <w:start w:val="1"/>
      <w:numFmt w:val="bullet"/>
      <w:lvlText w:val=""/>
      <w:lvlJc w:val="left"/>
      <w:pPr>
        <w:tabs>
          <w:tab w:val="num" w:pos="1440"/>
        </w:tabs>
        <w:ind w:left="1440" w:hanging="360"/>
      </w:pPr>
      <w:rPr>
        <w:rFonts w:ascii="Symbol" w:hAnsi="Symbol" w:hint="default"/>
      </w:rPr>
    </w:lvl>
    <w:lvl w:ilvl="2" w:tplc="F66ADACC" w:tentative="1">
      <w:start w:val="1"/>
      <w:numFmt w:val="bullet"/>
      <w:lvlText w:val=""/>
      <w:lvlJc w:val="left"/>
      <w:pPr>
        <w:tabs>
          <w:tab w:val="num" w:pos="2160"/>
        </w:tabs>
        <w:ind w:left="2160" w:hanging="360"/>
      </w:pPr>
      <w:rPr>
        <w:rFonts w:ascii="Symbol" w:hAnsi="Symbol" w:hint="default"/>
      </w:rPr>
    </w:lvl>
    <w:lvl w:ilvl="3" w:tplc="843205D8" w:tentative="1">
      <w:start w:val="1"/>
      <w:numFmt w:val="bullet"/>
      <w:lvlText w:val=""/>
      <w:lvlJc w:val="left"/>
      <w:pPr>
        <w:tabs>
          <w:tab w:val="num" w:pos="2880"/>
        </w:tabs>
        <w:ind w:left="2880" w:hanging="360"/>
      </w:pPr>
      <w:rPr>
        <w:rFonts w:ascii="Symbol" w:hAnsi="Symbol" w:hint="default"/>
      </w:rPr>
    </w:lvl>
    <w:lvl w:ilvl="4" w:tplc="B0A675CA" w:tentative="1">
      <w:start w:val="1"/>
      <w:numFmt w:val="bullet"/>
      <w:lvlText w:val=""/>
      <w:lvlJc w:val="left"/>
      <w:pPr>
        <w:tabs>
          <w:tab w:val="num" w:pos="3600"/>
        </w:tabs>
        <w:ind w:left="3600" w:hanging="360"/>
      </w:pPr>
      <w:rPr>
        <w:rFonts w:ascii="Symbol" w:hAnsi="Symbol" w:hint="default"/>
      </w:rPr>
    </w:lvl>
    <w:lvl w:ilvl="5" w:tplc="69347214" w:tentative="1">
      <w:start w:val="1"/>
      <w:numFmt w:val="bullet"/>
      <w:lvlText w:val=""/>
      <w:lvlJc w:val="left"/>
      <w:pPr>
        <w:tabs>
          <w:tab w:val="num" w:pos="4320"/>
        </w:tabs>
        <w:ind w:left="4320" w:hanging="360"/>
      </w:pPr>
      <w:rPr>
        <w:rFonts w:ascii="Symbol" w:hAnsi="Symbol" w:hint="default"/>
      </w:rPr>
    </w:lvl>
    <w:lvl w:ilvl="6" w:tplc="C1EAD696" w:tentative="1">
      <w:start w:val="1"/>
      <w:numFmt w:val="bullet"/>
      <w:lvlText w:val=""/>
      <w:lvlJc w:val="left"/>
      <w:pPr>
        <w:tabs>
          <w:tab w:val="num" w:pos="5040"/>
        </w:tabs>
        <w:ind w:left="5040" w:hanging="360"/>
      </w:pPr>
      <w:rPr>
        <w:rFonts w:ascii="Symbol" w:hAnsi="Symbol" w:hint="default"/>
      </w:rPr>
    </w:lvl>
    <w:lvl w:ilvl="7" w:tplc="B66CC582" w:tentative="1">
      <w:start w:val="1"/>
      <w:numFmt w:val="bullet"/>
      <w:lvlText w:val=""/>
      <w:lvlJc w:val="left"/>
      <w:pPr>
        <w:tabs>
          <w:tab w:val="num" w:pos="5760"/>
        </w:tabs>
        <w:ind w:left="5760" w:hanging="360"/>
      </w:pPr>
      <w:rPr>
        <w:rFonts w:ascii="Symbol" w:hAnsi="Symbol" w:hint="default"/>
      </w:rPr>
    </w:lvl>
    <w:lvl w:ilvl="8" w:tplc="A7DC577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FF5BE7"/>
    <w:multiLevelType w:val="hybridMultilevel"/>
    <w:tmpl w:val="15B643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607314"/>
    <w:multiLevelType w:val="hybridMultilevel"/>
    <w:tmpl w:val="47D29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F1684"/>
    <w:multiLevelType w:val="hybridMultilevel"/>
    <w:tmpl w:val="E93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BB160F"/>
    <w:multiLevelType w:val="hybridMultilevel"/>
    <w:tmpl w:val="CC7E7A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A533E9"/>
    <w:multiLevelType w:val="hybridMultilevel"/>
    <w:tmpl w:val="69509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EB86860"/>
    <w:multiLevelType w:val="hybridMultilevel"/>
    <w:tmpl w:val="AEEAC284"/>
    <w:lvl w:ilvl="0" w:tplc="F760E44A">
      <w:start w:val="1"/>
      <w:numFmt w:val="upperLetter"/>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A74DF"/>
    <w:multiLevelType w:val="hybridMultilevel"/>
    <w:tmpl w:val="9CB8A4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50818F2"/>
    <w:multiLevelType w:val="hybridMultilevel"/>
    <w:tmpl w:val="C55C100E"/>
    <w:lvl w:ilvl="0" w:tplc="0864430E">
      <w:start w:val="1"/>
      <w:numFmt w:val="decimal"/>
      <w:lvlText w:val="%1."/>
      <w:lvlJc w:val="left"/>
      <w:pPr>
        <w:ind w:left="108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A13876"/>
    <w:multiLevelType w:val="hybridMultilevel"/>
    <w:tmpl w:val="8CBA2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00629D"/>
    <w:multiLevelType w:val="hybridMultilevel"/>
    <w:tmpl w:val="F2FE941C"/>
    <w:lvl w:ilvl="0" w:tplc="958453F2">
      <w:start w:val="1"/>
      <w:numFmt w:val="bullet"/>
      <w:lvlText w:val=""/>
      <w:lvlPicBulletId w:val="0"/>
      <w:lvlJc w:val="left"/>
      <w:pPr>
        <w:tabs>
          <w:tab w:val="num" w:pos="720"/>
        </w:tabs>
        <w:ind w:left="720" w:hanging="360"/>
      </w:pPr>
      <w:rPr>
        <w:rFonts w:ascii="Symbol" w:hAnsi="Symbol" w:hint="default"/>
      </w:rPr>
    </w:lvl>
    <w:lvl w:ilvl="1" w:tplc="CA721298" w:tentative="1">
      <w:start w:val="1"/>
      <w:numFmt w:val="bullet"/>
      <w:lvlText w:val=""/>
      <w:lvlJc w:val="left"/>
      <w:pPr>
        <w:tabs>
          <w:tab w:val="num" w:pos="1440"/>
        </w:tabs>
        <w:ind w:left="1440" w:hanging="360"/>
      </w:pPr>
      <w:rPr>
        <w:rFonts w:ascii="Symbol" w:hAnsi="Symbol" w:hint="default"/>
      </w:rPr>
    </w:lvl>
    <w:lvl w:ilvl="2" w:tplc="91BE9B7C" w:tentative="1">
      <w:start w:val="1"/>
      <w:numFmt w:val="bullet"/>
      <w:lvlText w:val=""/>
      <w:lvlJc w:val="left"/>
      <w:pPr>
        <w:tabs>
          <w:tab w:val="num" w:pos="2160"/>
        </w:tabs>
        <w:ind w:left="2160" w:hanging="360"/>
      </w:pPr>
      <w:rPr>
        <w:rFonts w:ascii="Symbol" w:hAnsi="Symbol" w:hint="default"/>
      </w:rPr>
    </w:lvl>
    <w:lvl w:ilvl="3" w:tplc="76F4E444" w:tentative="1">
      <w:start w:val="1"/>
      <w:numFmt w:val="bullet"/>
      <w:lvlText w:val=""/>
      <w:lvlJc w:val="left"/>
      <w:pPr>
        <w:tabs>
          <w:tab w:val="num" w:pos="2880"/>
        </w:tabs>
        <w:ind w:left="2880" w:hanging="360"/>
      </w:pPr>
      <w:rPr>
        <w:rFonts w:ascii="Symbol" w:hAnsi="Symbol" w:hint="default"/>
      </w:rPr>
    </w:lvl>
    <w:lvl w:ilvl="4" w:tplc="A1409FEA" w:tentative="1">
      <w:start w:val="1"/>
      <w:numFmt w:val="bullet"/>
      <w:lvlText w:val=""/>
      <w:lvlJc w:val="left"/>
      <w:pPr>
        <w:tabs>
          <w:tab w:val="num" w:pos="3600"/>
        </w:tabs>
        <w:ind w:left="3600" w:hanging="360"/>
      </w:pPr>
      <w:rPr>
        <w:rFonts w:ascii="Symbol" w:hAnsi="Symbol" w:hint="default"/>
      </w:rPr>
    </w:lvl>
    <w:lvl w:ilvl="5" w:tplc="40B6F858" w:tentative="1">
      <w:start w:val="1"/>
      <w:numFmt w:val="bullet"/>
      <w:lvlText w:val=""/>
      <w:lvlJc w:val="left"/>
      <w:pPr>
        <w:tabs>
          <w:tab w:val="num" w:pos="4320"/>
        </w:tabs>
        <w:ind w:left="4320" w:hanging="360"/>
      </w:pPr>
      <w:rPr>
        <w:rFonts w:ascii="Symbol" w:hAnsi="Symbol" w:hint="default"/>
      </w:rPr>
    </w:lvl>
    <w:lvl w:ilvl="6" w:tplc="E9C6E18C" w:tentative="1">
      <w:start w:val="1"/>
      <w:numFmt w:val="bullet"/>
      <w:lvlText w:val=""/>
      <w:lvlJc w:val="left"/>
      <w:pPr>
        <w:tabs>
          <w:tab w:val="num" w:pos="5040"/>
        </w:tabs>
        <w:ind w:left="5040" w:hanging="360"/>
      </w:pPr>
      <w:rPr>
        <w:rFonts w:ascii="Symbol" w:hAnsi="Symbol" w:hint="default"/>
      </w:rPr>
    </w:lvl>
    <w:lvl w:ilvl="7" w:tplc="7E32C5F6" w:tentative="1">
      <w:start w:val="1"/>
      <w:numFmt w:val="bullet"/>
      <w:lvlText w:val=""/>
      <w:lvlJc w:val="left"/>
      <w:pPr>
        <w:tabs>
          <w:tab w:val="num" w:pos="5760"/>
        </w:tabs>
        <w:ind w:left="5760" w:hanging="360"/>
      </w:pPr>
      <w:rPr>
        <w:rFonts w:ascii="Symbol" w:hAnsi="Symbol" w:hint="default"/>
      </w:rPr>
    </w:lvl>
    <w:lvl w:ilvl="8" w:tplc="F7AE7CE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E3D3322"/>
    <w:multiLevelType w:val="hybridMultilevel"/>
    <w:tmpl w:val="444693E6"/>
    <w:lvl w:ilvl="0" w:tplc="6E985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420B34"/>
    <w:multiLevelType w:val="hybridMultilevel"/>
    <w:tmpl w:val="C51C80CE"/>
    <w:lvl w:ilvl="0" w:tplc="E5105A04">
      <w:start w:val="1"/>
      <w:numFmt w:val="upperLetter"/>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4A7DA9"/>
    <w:multiLevelType w:val="hybridMultilevel"/>
    <w:tmpl w:val="568EEF78"/>
    <w:lvl w:ilvl="0" w:tplc="04090001">
      <w:start w:val="1"/>
      <w:numFmt w:val="bullet"/>
      <w:lvlText w:val=""/>
      <w:lvlJc w:val="left"/>
      <w:pPr>
        <w:ind w:left="2520" w:hanging="360"/>
      </w:pPr>
      <w:rPr>
        <w:rFonts w:ascii="Symbol" w:hAnsi="Symbol" w:hint="default"/>
      </w:rPr>
    </w:lvl>
    <w:lvl w:ilvl="1" w:tplc="7DA8FBAC">
      <w:start w:val="1"/>
      <w:numFmt w:val="bullet"/>
      <w:lvlText w:val="o"/>
      <w:lvlJc w:val="left"/>
      <w:pPr>
        <w:ind w:left="3240" w:hanging="360"/>
      </w:pPr>
      <w:rPr>
        <w:rFonts w:ascii="Courier New" w:hAnsi="Courier New" w:cs="Courier New" w:hint="default"/>
        <w:u w:val="single"/>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09D237C"/>
    <w:multiLevelType w:val="hybridMultilevel"/>
    <w:tmpl w:val="EBCC9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152AB7"/>
    <w:multiLevelType w:val="hybridMultilevel"/>
    <w:tmpl w:val="ED80FF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A7D14F5"/>
    <w:multiLevelType w:val="hybridMultilevel"/>
    <w:tmpl w:val="44409A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B704092"/>
    <w:multiLevelType w:val="hybridMultilevel"/>
    <w:tmpl w:val="C1DE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92075"/>
    <w:multiLevelType w:val="hybridMultilevel"/>
    <w:tmpl w:val="BE6E2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3"/>
  </w:num>
  <w:num w:numId="3">
    <w:abstractNumId w:val="7"/>
  </w:num>
  <w:num w:numId="4">
    <w:abstractNumId w:val="18"/>
  </w:num>
  <w:num w:numId="5">
    <w:abstractNumId w:val="14"/>
  </w:num>
  <w:num w:numId="6">
    <w:abstractNumId w:val="4"/>
  </w:num>
  <w:num w:numId="7">
    <w:abstractNumId w:val="16"/>
  </w:num>
  <w:num w:numId="8">
    <w:abstractNumId w:val="10"/>
  </w:num>
  <w:num w:numId="9">
    <w:abstractNumId w:val="0"/>
  </w:num>
  <w:num w:numId="10">
    <w:abstractNumId w:val="6"/>
  </w:num>
  <w:num w:numId="11">
    <w:abstractNumId w:val="1"/>
  </w:num>
  <w:num w:numId="12">
    <w:abstractNumId w:val="21"/>
  </w:num>
  <w:num w:numId="13">
    <w:abstractNumId w:val="5"/>
  </w:num>
  <w:num w:numId="14">
    <w:abstractNumId w:val="3"/>
  </w:num>
  <w:num w:numId="15">
    <w:abstractNumId w:val="22"/>
  </w:num>
  <w:num w:numId="16">
    <w:abstractNumId w:val="20"/>
  </w:num>
  <w:num w:numId="17">
    <w:abstractNumId w:val="9"/>
  </w:num>
  <w:num w:numId="18">
    <w:abstractNumId w:val="2"/>
  </w:num>
  <w:num w:numId="19">
    <w:abstractNumId w:val="11"/>
  </w:num>
  <w:num w:numId="20">
    <w:abstractNumId w:val="8"/>
  </w:num>
  <w:num w:numId="21">
    <w:abstractNumId w:val="12"/>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Courier New" w:hAnsi="Courier New" w:cs="Courier New"/>
      <w:color w:val="00000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widowControl w:val="0"/>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rPr>
  </w:style>
  <w:style w:type="paragraph" w:styleId="NoSpacing">
    <w:name w:val="No Spacing"/>
    <w:uiPriority w:val="1"/>
    <w:qFormat/>
    <w:pPr>
      <w:overflowPunct w:val="0"/>
      <w:autoSpaceDE w:val="0"/>
      <w:autoSpaceDN w:val="0"/>
      <w:adjustRightInd w:val="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2018-04-03T18:12:00Z</dcterms:created>
  <dcterms:modified xsi:type="dcterms:W3CDTF">2018-04-03T22:18:00Z</dcterms:modified>
</cp:coreProperties>
</file>